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812" w14:textId="279705A9" w:rsidR="00370B59" w:rsidRDefault="00370B59" w:rsidP="00370B59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Contratto di Servizio - Allegato n. 14 </w:t>
      </w:r>
    </w:p>
    <w:p w14:paraId="34C3CAED" w14:textId="5832D9F4" w:rsidR="007473E9" w:rsidRDefault="008F5B8A" w:rsidP="00A3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756EE7">
        <w:rPr>
          <w:rFonts w:cs="Calibri"/>
          <w:b/>
          <w:bCs/>
          <w:sz w:val="24"/>
          <w:szCs w:val="24"/>
          <w:lang w:eastAsia="it-IT"/>
        </w:rPr>
        <w:t>CAPITOLATO TECNICO PER L'AFFIDAMENTO DEL SERVIZIO DI</w:t>
      </w:r>
      <w:r>
        <w:rPr>
          <w:rFonts w:cs="Calibri"/>
          <w:b/>
          <w:bCs/>
          <w:sz w:val="24"/>
          <w:szCs w:val="24"/>
          <w:lang w:eastAsia="it-IT"/>
        </w:rPr>
        <w:t>:</w:t>
      </w:r>
    </w:p>
    <w:p w14:paraId="2F165670" w14:textId="3E5B86F4" w:rsidR="008F5B8A" w:rsidRPr="00142DFF" w:rsidRDefault="008F5B8A" w:rsidP="00A3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F</w:t>
      </w:r>
      <w:r w:rsidRPr="00142DFF">
        <w:rPr>
          <w:rFonts w:cs="Calibri"/>
          <w:b/>
          <w:bCs/>
          <w:sz w:val="24"/>
          <w:szCs w:val="24"/>
          <w:lang w:eastAsia="it-IT"/>
        </w:rPr>
        <w:t>undraising/ufficio di progettazione sociale</w:t>
      </w:r>
      <w:r w:rsidR="006A4C5F">
        <w:rPr>
          <w:rFonts w:cs="Calibri"/>
          <w:b/>
          <w:bCs/>
          <w:sz w:val="24"/>
          <w:szCs w:val="24"/>
          <w:lang w:eastAsia="it-IT"/>
        </w:rPr>
        <w:t>, marketing</w:t>
      </w:r>
    </w:p>
    <w:p w14:paraId="1BF69D63" w14:textId="77777777" w:rsidR="00A3185C" w:rsidRDefault="00A3185C" w:rsidP="00A3185C">
      <w:pPr>
        <w:spacing w:after="0"/>
        <w:jc w:val="center"/>
        <w:rPr>
          <w:rFonts w:cs="Calibri"/>
          <w:b/>
          <w:bCs/>
          <w:color w:val="FF0000"/>
          <w:sz w:val="24"/>
          <w:szCs w:val="24"/>
          <w:lang w:eastAsia="it-IT"/>
        </w:rPr>
      </w:pPr>
    </w:p>
    <w:p w14:paraId="73A24759" w14:textId="77777777" w:rsidR="00E8580B" w:rsidRPr="00B3003D" w:rsidRDefault="00E8580B" w:rsidP="00E8580B">
      <w:pPr>
        <w:jc w:val="center"/>
        <w:rPr>
          <w:rFonts w:cs="Calibri"/>
          <w:b/>
          <w:bCs/>
          <w:i/>
          <w:sz w:val="24"/>
          <w:szCs w:val="24"/>
          <w:u w:val="single"/>
          <w:lang w:eastAsia="it-IT"/>
        </w:rPr>
      </w:pPr>
      <w:r>
        <w:rPr>
          <w:rFonts w:cs="Calibri"/>
          <w:b/>
          <w:bCs/>
          <w:i/>
          <w:sz w:val="24"/>
          <w:szCs w:val="24"/>
          <w:u w:val="single"/>
          <w:lang w:eastAsia="it-IT"/>
        </w:rPr>
        <w:t>SERVIZIO</w:t>
      </w:r>
      <w:r w:rsidRPr="00B3003D">
        <w:rPr>
          <w:rFonts w:cs="Calibri"/>
          <w:b/>
          <w:bCs/>
          <w:i/>
          <w:sz w:val="24"/>
          <w:szCs w:val="24"/>
          <w:u w:val="single"/>
          <w:lang w:eastAsia="it-IT"/>
        </w:rPr>
        <w:t xml:space="preserve"> SENZA ONERI A CARICO DEI COMUNI</w:t>
      </w:r>
    </w:p>
    <w:p w14:paraId="2576255D" w14:textId="55D2F66A" w:rsidR="00A3185C" w:rsidRDefault="00A3185C" w:rsidP="00A3185C">
      <w:pPr>
        <w:spacing w:after="0"/>
        <w:jc w:val="center"/>
        <w:rPr>
          <w:rFonts w:cs="Calibri"/>
          <w:b/>
          <w:bCs/>
          <w:color w:val="FF0000"/>
          <w:sz w:val="24"/>
          <w:szCs w:val="24"/>
          <w:lang w:eastAsia="it-IT"/>
        </w:rPr>
      </w:pPr>
    </w:p>
    <w:p w14:paraId="77E4D026" w14:textId="44748ED0" w:rsidR="008F5B8A" w:rsidRDefault="008F5B8A" w:rsidP="008F5B8A">
      <w:pPr>
        <w:rPr>
          <w:rFonts w:cs="Calibri"/>
          <w:b/>
          <w:bCs/>
          <w:color w:val="000000"/>
        </w:rPr>
      </w:pPr>
      <w:r w:rsidRPr="002D3FCE">
        <w:rPr>
          <w:rFonts w:cs="Calibri"/>
          <w:b/>
          <w:bCs/>
          <w:color w:val="000000"/>
        </w:rPr>
        <w:t xml:space="preserve">DESCRIZIONE DEL SERVIZIO: </w:t>
      </w:r>
      <w:r w:rsidRPr="00503CE0">
        <w:rPr>
          <w:rFonts w:cs="Calibri"/>
          <w:b/>
          <w:bCs/>
          <w:color w:val="000000"/>
        </w:rPr>
        <w:t>ATTIVIT</w:t>
      </w:r>
      <w:r w:rsidR="003335F0">
        <w:rPr>
          <w:rFonts w:cs="Calibri"/>
          <w:b/>
          <w:bCs/>
          <w:color w:val="000000"/>
        </w:rPr>
        <w:t>À</w:t>
      </w:r>
      <w:r w:rsidRPr="00503CE0">
        <w:rPr>
          <w:rFonts w:cs="Calibri"/>
          <w:b/>
          <w:bCs/>
          <w:color w:val="000000"/>
        </w:rPr>
        <w:t xml:space="preserve"> E PRESTAZIONI</w:t>
      </w:r>
    </w:p>
    <w:p w14:paraId="20122BD5" w14:textId="77777777" w:rsidR="008F5B8A" w:rsidRPr="00142DFF" w:rsidRDefault="008F5B8A" w:rsidP="008F5B8A">
      <w:pPr>
        <w:spacing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 xml:space="preserve">Il fundraising è un insieme complesso di attività sempre più specializzate, strutturate e dinamiche che permette di raggiungere la sostenibilità economica per promuovere la progettazione sociale. </w:t>
      </w:r>
    </w:p>
    <w:p w14:paraId="74283EC0" w14:textId="77777777" w:rsidR="008F5B8A" w:rsidRPr="00142DFF" w:rsidRDefault="008F5B8A" w:rsidP="008F5B8A">
      <w:pPr>
        <w:spacing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Si esplica attraverso una visione sistemica e strategica accompagnata da competenze e metodo che consentano di ottimizzare e dare continuità alle attività di raccolta fondi con l’obiettivo di assicurare la crescita della organizzazione e con essa il benessere sociale.</w:t>
      </w:r>
    </w:p>
    <w:p w14:paraId="46FC4AAE" w14:textId="77777777" w:rsidR="008F5B8A" w:rsidRPr="00142DFF" w:rsidRDefault="008F5B8A" w:rsidP="008F5B8A">
      <w:pPr>
        <w:spacing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Gli obiettivi di questa attività sono:</w:t>
      </w:r>
    </w:p>
    <w:p w14:paraId="57C9C3A9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Conoscere i propri punti di forza e le criticità</w:t>
      </w:r>
    </w:p>
    <w:p w14:paraId="72640B0D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Comprendere il mercato e l’ambiente esterno</w:t>
      </w:r>
    </w:p>
    <w:p w14:paraId="0308D7B4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Individuare le strategie più idonee a garantire il raggiungimento della mission</w:t>
      </w:r>
    </w:p>
    <w:p w14:paraId="0547D01D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Formulare obiettivi definiti di medio e lungo periodo per misurarne i risultati</w:t>
      </w:r>
    </w:p>
    <w:p w14:paraId="2F079319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 xml:space="preserve">Identificare gli strumenti più adeguati </w:t>
      </w:r>
      <w:proofErr w:type="gramStart"/>
      <w:r w:rsidRPr="00142DFF">
        <w:rPr>
          <w:rFonts w:cs="Calibri"/>
          <w:sz w:val="24"/>
          <w:szCs w:val="24"/>
          <w:lang w:eastAsia="it-IT"/>
        </w:rPr>
        <w:t>per</w:t>
      </w:r>
      <w:proofErr w:type="gramEnd"/>
      <w:r w:rsidRPr="00142DFF">
        <w:rPr>
          <w:rFonts w:cs="Calibri"/>
          <w:sz w:val="24"/>
          <w:szCs w:val="24"/>
          <w:lang w:eastAsia="it-IT"/>
        </w:rPr>
        <w:t xml:space="preserve"> coinvolgere e fidelizzare più donatori</w:t>
      </w:r>
    </w:p>
    <w:p w14:paraId="50A2F725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Diversificare e potenziare i mercati di finanziamento e definirne le modalità di acceso</w:t>
      </w:r>
    </w:p>
    <w:p w14:paraId="16F02591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Pianificare e gestire le attività propedeutiche e successive alla raccolta fondi</w:t>
      </w:r>
    </w:p>
    <w:p w14:paraId="15DDE2AD" w14:textId="77777777" w:rsidR="008F5B8A" w:rsidRPr="00142DFF" w:rsidRDefault="008F5B8A" w:rsidP="008F5B8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Definire il proprio fabbisogno economico</w:t>
      </w:r>
    </w:p>
    <w:p w14:paraId="5D43491A" w14:textId="10D2A399" w:rsidR="00F636B9" w:rsidRDefault="008F5B8A" w:rsidP="00F636B9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42DFF">
        <w:rPr>
          <w:rFonts w:cs="Calibri"/>
          <w:sz w:val="24"/>
          <w:szCs w:val="24"/>
          <w:lang w:eastAsia="it-IT"/>
        </w:rPr>
        <w:t>-</w:t>
      </w:r>
      <w:r w:rsidRPr="00142DFF">
        <w:rPr>
          <w:rFonts w:cs="Calibri"/>
          <w:sz w:val="24"/>
          <w:szCs w:val="24"/>
          <w:lang w:eastAsia="it-IT"/>
        </w:rPr>
        <w:tab/>
        <w:t>Migliorare la comunicazione e la diffusione dei progetti attivati</w:t>
      </w:r>
    </w:p>
    <w:p w14:paraId="7BDAD236" w14:textId="77777777" w:rsidR="00F636B9" w:rsidRPr="00F636B9" w:rsidRDefault="00F636B9" w:rsidP="00F636B9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4ECEFE5B" w14:textId="1A66A843" w:rsidR="008F5B8A" w:rsidRDefault="00F636B9" w:rsidP="00F6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F636B9">
        <w:rPr>
          <w:rFonts w:cs="Calibri"/>
          <w:b/>
          <w:bCs/>
          <w:color w:val="000000"/>
        </w:rPr>
        <w:t>L’azienda è in possesso della Certificazione per la Qualità n. 34634/16/S conforme alla norma ISO 9001:2015</w:t>
      </w:r>
      <w:r>
        <w:rPr>
          <w:rFonts w:cs="Calibri"/>
          <w:b/>
          <w:bCs/>
          <w:color w:val="000000"/>
        </w:rPr>
        <w:t xml:space="preserve"> per la Progettazione di servizi innovativi nell’area sociale e assistenziale.</w:t>
      </w:r>
    </w:p>
    <w:p w14:paraId="57890611" w14:textId="77777777" w:rsidR="00E352BE" w:rsidRDefault="00E352BE" w:rsidP="006A4C5F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14:paraId="4F8E7E7C" w14:textId="056A0EBD" w:rsidR="006A4C5F" w:rsidRPr="00FC10C3" w:rsidRDefault="006A4C5F" w:rsidP="006A4C5F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</w:t>
      </w:r>
      <w:r w:rsidRPr="00072DDE">
        <w:rPr>
          <w:rFonts w:cs="Calibri"/>
          <w:b/>
          <w:bCs/>
          <w:color w:val="000000"/>
        </w:rPr>
        <w:t xml:space="preserve">OSTI </w:t>
      </w:r>
      <w:r>
        <w:rPr>
          <w:rFonts w:cs="Calibri"/>
          <w:b/>
          <w:bCs/>
          <w:color w:val="000000"/>
        </w:rPr>
        <w:t xml:space="preserve">DI COORDINAMENTO </w:t>
      </w:r>
      <w:r w:rsidR="00E8580B">
        <w:rPr>
          <w:rFonts w:cs="Calibri"/>
          <w:color w:val="FF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195"/>
        <w:gridCol w:w="3198"/>
      </w:tblGrid>
      <w:tr w:rsidR="006A4C5F" w14:paraId="0FE9D4C6" w14:textId="77777777" w:rsidTr="006D3CC7">
        <w:trPr>
          <w:trHeight w:val="423"/>
        </w:trPr>
        <w:tc>
          <w:tcPr>
            <w:tcW w:w="3195" w:type="dxa"/>
          </w:tcPr>
          <w:p w14:paraId="28973E07" w14:textId="77777777" w:rsidR="006A4C5F" w:rsidRPr="00D17BDA" w:rsidRDefault="006A4C5F" w:rsidP="006D3C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95" w:type="dxa"/>
          </w:tcPr>
          <w:p w14:paraId="4D336A5C" w14:textId="77777777" w:rsidR="006A4C5F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N.  ORE SETTIMANALI</w:t>
            </w:r>
          </w:p>
        </w:tc>
        <w:tc>
          <w:tcPr>
            <w:tcW w:w="3198" w:type="dxa"/>
          </w:tcPr>
          <w:p w14:paraId="488420C4" w14:textId="70144CCB" w:rsidR="006A4C5F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COSTO ORARIO € 45,39</w:t>
            </w:r>
          </w:p>
        </w:tc>
      </w:tr>
      <w:tr w:rsidR="006A4C5F" w14:paraId="1C6161DE" w14:textId="77777777" w:rsidTr="006D3CC7">
        <w:trPr>
          <w:trHeight w:val="423"/>
        </w:trPr>
        <w:tc>
          <w:tcPr>
            <w:tcW w:w="3195" w:type="dxa"/>
          </w:tcPr>
          <w:p w14:paraId="05F31286" w14:textId="77777777" w:rsidR="006A4C5F" w:rsidRPr="00FC10C3" w:rsidRDefault="006A4C5F" w:rsidP="006D3C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C10C3">
              <w:rPr>
                <w:rFonts w:cs="Calibri"/>
                <w:color w:val="000000"/>
                <w:sz w:val="20"/>
                <w:szCs w:val="20"/>
              </w:rPr>
              <w:t>COORDINAMENTO DEL SERVIZIO</w:t>
            </w:r>
          </w:p>
        </w:tc>
        <w:tc>
          <w:tcPr>
            <w:tcW w:w="3195" w:type="dxa"/>
            <w:vAlign w:val="center"/>
          </w:tcPr>
          <w:p w14:paraId="591A6184" w14:textId="3D5055CA" w:rsidR="006A4C5F" w:rsidRPr="00FC10C3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14:paraId="641BDFB0" w14:textId="48FC8263" w:rsidR="006A4C5F" w:rsidRPr="00FC10C3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C10C3">
              <w:rPr>
                <w:rFonts w:cs="Calibri"/>
                <w:color w:val="000000"/>
                <w:sz w:val="20"/>
                <w:szCs w:val="20"/>
              </w:rPr>
              <w:t xml:space="preserve">€ </w:t>
            </w:r>
            <w:r w:rsidR="00D0520E">
              <w:rPr>
                <w:rFonts w:cs="Calibri"/>
                <w:color w:val="000000"/>
                <w:sz w:val="20"/>
                <w:szCs w:val="20"/>
              </w:rPr>
              <w:t>14.161,68</w:t>
            </w:r>
          </w:p>
        </w:tc>
      </w:tr>
    </w:tbl>
    <w:p w14:paraId="6000BBEC" w14:textId="77777777" w:rsidR="006A4C5F" w:rsidRDefault="006A4C5F" w:rsidP="006A4C5F">
      <w:pPr>
        <w:autoSpaceDE w:val="0"/>
        <w:autoSpaceDN w:val="0"/>
        <w:adjustRightInd w:val="0"/>
        <w:jc w:val="both"/>
        <w:rPr>
          <w:rFonts w:cs="Calibri"/>
          <w:b/>
          <w:bCs/>
          <w:u w:val="single"/>
        </w:rPr>
      </w:pPr>
    </w:p>
    <w:p w14:paraId="502200A4" w14:textId="437F7031" w:rsidR="006A4C5F" w:rsidRDefault="006A4C5F" w:rsidP="008F5B8A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14:paraId="6A5E234B" w14:textId="0D364AE0" w:rsidR="006A4C5F" w:rsidRPr="00887E8B" w:rsidRDefault="006A4C5F" w:rsidP="006A4C5F">
      <w:pPr>
        <w:jc w:val="both"/>
      </w:pPr>
      <w:r>
        <w:rPr>
          <w:rFonts w:cs="Calibri"/>
          <w:b/>
          <w:bCs/>
          <w:color w:val="000000"/>
        </w:rPr>
        <w:lastRenderedPageBreak/>
        <w:t>COSTI DEL SERVIZIO</w:t>
      </w:r>
      <w:r>
        <w:t xml:space="preserve"> </w:t>
      </w:r>
      <w:r w:rsidR="00E8580B">
        <w:rPr>
          <w:rFonts w:cs="Calibri"/>
          <w:color w:val="FF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056"/>
        <w:gridCol w:w="2720"/>
      </w:tblGrid>
      <w:tr w:rsidR="006A4C5F" w14:paraId="2D057F26" w14:textId="77777777" w:rsidTr="006A4C5F">
        <w:trPr>
          <w:trHeight w:val="405"/>
        </w:trPr>
        <w:tc>
          <w:tcPr>
            <w:tcW w:w="3539" w:type="dxa"/>
          </w:tcPr>
          <w:p w14:paraId="387CF62C" w14:textId="77777777" w:rsidR="006A4C5F" w:rsidRPr="00D17BDA" w:rsidRDefault="006A4C5F" w:rsidP="006D3C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056" w:type="dxa"/>
          </w:tcPr>
          <w:p w14:paraId="2CFCCE7A" w14:textId="4245A77F" w:rsidR="006A4C5F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CONTRATTO</w:t>
            </w:r>
          </w:p>
        </w:tc>
        <w:tc>
          <w:tcPr>
            <w:tcW w:w="2720" w:type="dxa"/>
          </w:tcPr>
          <w:p w14:paraId="3A3C0E83" w14:textId="77777777" w:rsidR="006A4C5F" w:rsidRDefault="006A4C5F" w:rsidP="006D3C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COSTO COMPLESSIVO</w:t>
            </w:r>
          </w:p>
        </w:tc>
      </w:tr>
      <w:tr w:rsidR="006A4C5F" w14:paraId="679C9ABE" w14:textId="77777777" w:rsidTr="00E352BE">
        <w:trPr>
          <w:trHeight w:val="415"/>
        </w:trPr>
        <w:tc>
          <w:tcPr>
            <w:tcW w:w="3539" w:type="dxa"/>
            <w:vAlign w:val="center"/>
          </w:tcPr>
          <w:p w14:paraId="46EB9A30" w14:textId="3F0034CB" w:rsidR="006A4C5F" w:rsidRPr="00FC10C3" w:rsidRDefault="00D0520E" w:rsidP="00E352B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STUDI DI FATTIBILITA’ E </w:t>
            </w:r>
            <w:r w:rsidR="006A4C5F">
              <w:rPr>
                <w:rFonts w:cs="Calibri"/>
                <w:color w:val="000000"/>
                <w:sz w:val="20"/>
                <w:szCs w:val="20"/>
              </w:rPr>
              <w:t>PROGETTAZIONE SOCIALE INNOVATIVA</w:t>
            </w:r>
          </w:p>
        </w:tc>
        <w:tc>
          <w:tcPr>
            <w:tcW w:w="3056" w:type="dxa"/>
            <w:vAlign w:val="center"/>
          </w:tcPr>
          <w:p w14:paraId="578704EB" w14:textId="26DD23AB" w:rsidR="006A4C5F" w:rsidRPr="00FC10C3" w:rsidRDefault="00E352BE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AFFIDAMENTO DI SERVIZIO</w:t>
            </w:r>
          </w:p>
        </w:tc>
        <w:tc>
          <w:tcPr>
            <w:tcW w:w="2720" w:type="dxa"/>
            <w:vAlign w:val="center"/>
          </w:tcPr>
          <w:p w14:paraId="02D60579" w14:textId="692D82E8" w:rsidR="006A4C5F" w:rsidRPr="00FC10C3" w:rsidRDefault="006A4C5F" w:rsidP="00E352B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€ 26.600,00</w:t>
            </w:r>
          </w:p>
        </w:tc>
      </w:tr>
      <w:tr w:rsidR="006A4C5F" w14:paraId="7843D67A" w14:textId="77777777" w:rsidTr="00E352BE">
        <w:trPr>
          <w:trHeight w:val="405"/>
        </w:trPr>
        <w:tc>
          <w:tcPr>
            <w:tcW w:w="3539" w:type="dxa"/>
            <w:vAlign w:val="center"/>
          </w:tcPr>
          <w:p w14:paraId="7DE9562B" w14:textId="7A99457B" w:rsidR="006A4C5F" w:rsidRPr="00FC10C3" w:rsidRDefault="00D0520E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0520E">
              <w:rPr>
                <w:rFonts w:cs="Calibri"/>
                <w:color w:val="000000"/>
                <w:sz w:val="20"/>
                <w:szCs w:val="20"/>
              </w:rPr>
              <w:t>CONSULENZA SCOUTING BANDI, SVILUPPO E PRESENTAZIONE PROPOSTE PROGETTUALI</w:t>
            </w:r>
          </w:p>
        </w:tc>
        <w:tc>
          <w:tcPr>
            <w:tcW w:w="3056" w:type="dxa"/>
            <w:vAlign w:val="center"/>
          </w:tcPr>
          <w:p w14:paraId="7B9BBD15" w14:textId="6E727739" w:rsidR="006A4C5F" w:rsidRPr="00FC10C3" w:rsidRDefault="00E352BE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AFFIDAMENTO DI SERVIZIO</w:t>
            </w:r>
          </w:p>
        </w:tc>
        <w:tc>
          <w:tcPr>
            <w:tcW w:w="2720" w:type="dxa"/>
            <w:vAlign w:val="center"/>
          </w:tcPr>
          <w:p w14:paraId="5FFC9743" w14:textId="6DD0308C" w:rsidR="006A4C5F" w:rsidRPr="00FC10C3" w:rsidRDefault="006A4C5F" w:rsidP="00E352B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€ 6.000,00</w:t>
            </w:r>
          </w:p>
        </w:tc>
      </w:tr>
      <w:tr w:rsidR="006A4C5F" w14:paraId="0705D369" w14:textId="77777777" w:rsidTr="00E352BE">
        <w:trPr>
          <w:trHeight w:val="405"/>
        </w:trPr>
        <w:tc>
          <w:tcPr>
            <w:tcW w:w="3539" w:type="dxa"/>
            <w:vAlign w:val="center"/>
          </w:tcPr>
          <w:p w14:paraId="0EFE9A5F" w14:textId="0FAF02BB" w:rsidR="006A4C5F" w:rsidRDefault="006A4C5F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SERVIZIO COMUNICAZIONE MARKETING</w:t>
            </w:r>
          </w:p>
        </w:tc>
        <w:tc>
          <w:tcPr>
            <w:tcW w:w="3056" w:type="dxa"/>
            <w:vAlign w:val="center"/>
          </w:tcPr>
          <w:p w14:paraId="5874F95D" w14:textId="4C086566" w:rsidR="006A4C5F" w:rsidRPr="00FC10C3" w:rsidRDefault="00E352BE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COLLABORAZIONE OCCASIONALE</w:t>
            </w:r>
          </w:p>
        </w:tc>
        <w:tc>
          <w:tcPr>
            <w:tcW w:w="2720" w:type="dxa"/>
            <w:vAlign w:val="center"/>
          </w:tcPr>
          <w:p w14:paraId="1A8F503C" w14:textId="6F8BCD69" w:rsidR="006A4C5F" w:rsidRDefault="006A4C5F" w:rsidP="00E352B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€ 5.000,00</w:t>
            </w:r>
          </w:p>
        </w:tc>
      </w:tr>
      <w:tr w:rsidR="006A4C5F" w14:paraId="0B4552B3" w14:textId="77777777" w:rsidTr="00E352BE">
        <w:trPr>
          <w:trHeight w:val="405"/>
        </w:trPr>
        <w:tc>
          <w:tcPr>
            <w:tcW w:w="3539" w:type="dxa"/>
            <w:vAlign w:val="center"/>
          </w:tcPr>
          <w:p w14:paraId="5D881129" w14:textId="77777777" w:rsidR="006A4C5F" w:rsidRPr="00FC10C3" w:rsidRDefault="006A4C5F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14:paraId="48074210" w14:textId="77777777" w:rsidR="006A4C5F" w:rsidRPr="00FC10C3" w:rsidRDefault="006A4C5F" w:rsidP="00E352B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59FAF2E6" w14:textId="3EBAAAB8" w:rsidR="006A4C5F" w:rsidRPr="00FC10C3" w:rsidRDefault="006A4C5F" w:rsidP="00E352BE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€ </w:t>
            </w:r>
            <w:r w:rsidR="00D0520E">
              <w:rPr>
                <w:rFonts w:cs="Calibri"/>
                <w:b/>
                <w:bCs/>
                <w:color w:val="000000"/>
                <w:sz w:val="20"/>
                <w:szCs w:val="20"/>
              </w:rPr>
              <w:t>37.600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1727B8E2" w14:textId="05F62518" w:rsidR="008F5B8A" w:rsidRDefault="008F5B8A" w:rsidP="008F5B8A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786C0D34" w14:textId="6FC7A7D2" w:rsidR="00F636B9" w:rsidRPr="002A413F" w:rsidRDefault="008F5B8A" w:rsidP="002A413F">
      <w:pPr>
        <w:jc w:val="both"/>
      </w:pPr>
      <w:r>
        <w:rPr>
          <w:rFonts w:cs="Calibri"/>
          <w:b/>
          <w:bCs/>
        </w:rPr>
        <w:t>COSTI</w:t>
      </w:r>
      <w:r w:rsidRPr="00682321">
        <w:rPr>
          <w:rFonts w:cs="Calibri"/>
          <w:b/>
          <w:bCs/>
        </w:rPr>
        <w:t xml:space="preserve"> APPLICAT</w:t>
      </w:r>
      <w:r>
        <w:rPr>
          <w:rFonts w:cs="Calibri"/>
          <w:b/>
          <w:bCs/>
        </w:rPr>
        <w:t>I</w:t>
      </w:r>
      <w:r w:rsidR="00F636B9">
        <w:rPr>
          <w:rFonts w:cs="Calibri"/>
          <w:b/>
          <w:bCs/>
        </w:rPr>
        <w:t>:</w:t>
      </w:r>
      <w:r>
        <w:rPr>
          <w:rFonts w:cs="Calibri"/>
          <w:b/>
          <w:bCs/>
        </w:rPr>
        <w:t xml:space="preserve"> </w:t>
      </w:r>
      <w:r w:rsidR="002A413F" w:rsidRPr="00EC3560">
        <w:rPr>
          <w:rFonts w:cs="Calibri"/>
          <w:b/>
          <w:bCs/>
          <w:u w:val="single"/>
        </w:rPr>
        <w:t>La copertura dei costi pari al 100 %</w:t>
      </w:r>
      <w:r w:rsidR="00E352BE">
        <w:rPr>
          <w:rFonts w:cs="Calibri"/>
          <w:b/>
          <w:bCs/>
          <w:u w:val="single"/>
        </w:rPr>
        <w:t xml:space="preserve"> </w:t>
      </w:r>
      <w:r w:rsidR="002A413F" w:rsidRPr="00EC3560">
        <w:rPr>
          <w:rFonts w:cs="Calibri"/>
          <w:b/>
          <w:bCs/>
          <w:u w:val="single"/>
        </w:rPr>
        <w:t xml:space="preserve">è </w:t>
      </w:r>
      <w:r w:rsidR="00D0520E">
        <w:rPr>
          <w:rFonts w:cs="Calibri"/>
          <w:b/>
          <w:bCs/>
          <w:u w:val="single"/>
        </w:rPr>
        <w:t>garantita dalla</w:t>
      </w:r>
      <w:r w:rsidR="002A413F" w:rsidRPr="00EC3560">
        <w:rPr>
          <w:rFonts w:cs="Calibri"/>
          <w:b/>
          <w:bCs/>
          <w:u w:val="single"/>
        </w:rPr>
        <w:t xml:space="preserve"> presenza </w:t>
      </w:r>
      <w:r w:rsidR="00D0520E">
        <w:rPr>
          <w:rFonts w:cs="Calibri"/>
          <w:b/>
          <w:bCs/>
          <w:u w:val="single"/>
        </w:rPr>
        <w:t>di</w:t>
      </w:r>
      <w:r w:rsidR="002A413F" w:rsidRPr="00EC3560">
        <w:rPr>
          <w:rFonts w:cs="Calibri"/>
          <w:b/>
          <w:bCs/>
          <w:u w:val="single"/>
        </w:rPr>
        <w:t xml:space="preserve"> finanziamenti Regionali e Ministeriali</w:t>
      </w:r>
      <w:r w:rsidR="00D0520E">
        <w:rPr>
          <w:rFonts w:cs="Calibri"/>
          <w:b/>
          <w:bCs/>
          <w:u w:val="single"/>
        </w:rPr>
        <w:t xml:space="preserve"> e dall’attività di fundraising </w:t>
      </w:r>
    </w:p>
    <w:sectPr w:rsidR="00F636B9" w:rsidRPr="002A4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EF41" w14:textId="77777777" w:rsidR="00D2250A" w:rsidRDefault="00D2250A" w:rsidP="00624589">
      <w:pPr>
        <w:spacing w:after="0" w:line="240" w:lineRule="auto"/>
      </w:pPr>
      <w:r>
        <w:separator/>
      </w:r>
    </w:p>
  </w:endnote>
  <w:endnote w:type="continuationSeparator" w:id="0">
    <w:p w14:paraId="678143D6" w14:textId="77777777" w:rsidR="00D2250A" w:rsidRDefault="00D2250A" w:rsidP="006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A3D2" w14:textId="77777777" w:rsidR="00131E54" w:rsidRDefault="00131E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1390" w14:textId="77777777" w:rsidR="00F636B9" w:rsidRDefault="00F636B9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46DA13F4" w14:textId="4CC10EBC" w:rsidR="00F636B9" w:rsidRDefault="00F636B9" w:rsidP="00F636B9">
    <w:pPr>
      <w:pStyle w:val="Pidipagina"/>
      <w:tabs>
        <w:tab w:val="clear" w:pos="4819"/>
        <w:tab w:val="clear" w:pos="9638"/>
        <w:tab w:val="left" w:pos="4365"/>
      </w:tabs>
    </w:pPr>
    <w:r>
      <w:tab/>
    </w:r>
    <w:r w:rsidRPr="00F636B9">
      <w:rPr>
        <w:noProof/>
      </w:rPr>
      <w:drawing>
        <wp:inline distT="0" distB="0" distL="0" distR="0" wp14:anchorId="450A7A29" wp14:editId="454D024C">
          <wp:extent cx="6120130" cy="694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AB84" w14:textId="77777777" w:rsidR="00131E54" w:rsidRDefault="00131E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A1AD" w14:textId="77777777" w:rsidR="00D2250A" w:rsidRDefault="00D2250A" w:rsidP="00624589">
      <w:pPr>
        <w:spacing w:after="0" w:line="240" w:lineRule="auto"/>
      </w:pPr>
      <w:r>
        <w:separator/>
      </w:r>
    </w:p>
  </w:footnote>
  <w:footnote w:type="continuationSeparator" w:id="0">
    <w:p w14:paraId="6BD670B3" w14:textId="77777777" w:rsidR="00D2250A" w:rsidRDefault="00D2250A" w:rsidP="0062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794" w14:textId="77777777" w:rsidR="00131E54" w:rsidRDefault="00131E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B9E" w14:textId="601D9B81" w:rsidR="00624589" w:rsidRDefault="00131E54" w:rsidP="00624589">
    <w:pPr>
      <w:pStyle w:val="Intestazione"/>
      <w:jc w:val="center"/>
    </w:pPr>
    <w:r w:rsidRPr="00131E54">
      <w:rPr>
        <w:i/>
        <w:noProof/>
      </w:rPr>
      <w:drawing>
        <wp:inline distT="0" distB="0" distL="0" distR="0" wp14:anchorId="6BFB2515" wp14:editId="0D0A52F8">
          <wp:extent cx="502920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589">
      <w:ptab w:relativeTo="margin" w:alignment="center" w:leader="none"/>
    </w:r>
    <w:r w:rsidR="006245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CAEF" w14:textId="77777777" w:rsidR="00131E54" w:rsidRDefault="00131E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99"/>
    <w:multiLevelType w:val="hybridMultilevel"/>
    <w:tmpl w:val="FAF2D596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904321"/>
    <w:multiLevelType w:val="hybridMultilevel"/>
    <w:tmpl w:val="0CA0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16D9"/>
    <w:multiLevelType w:val="hybridMultilevel"/>
    <w:tmpl w:val="655C02F8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14CC"/>
    <w:multiLevelType w:val="hybridMultilevel"/>
    <w:tmpl w:val="27F07BAC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2809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40504">
    <w:abstractNumId w:val="3"/>
  </w:num>
  <w:num w:numId="2" w16cid:durableId="42023359">
    <w:abstractNumId w:val="2"/>
  </w:num>
  <w:num w:numId="3" w16cid:durableId="383599588">
    <w:abstractNumId w:val="1"/>
  </w:num>
  <w:num w:numId="4" w16cid:durableId="34475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6B"/>
    <w:rsid w:val="00011C86"/>
    <w:rsid w:val="00043D92"/>
    <w:rsid w:val="00131E54"/>
    <w:rsid w:val="00165ADE"/>
    <w:rsid w:val="001E0FCA"/>
    <w:rsid w:val="00242397"/>
    <w:rsid w:val="002A413F"/>
    <w:rsid w:val="003335F0"/>
    <w:rsid w:val="00370B59"/>
    <w:rsid w:val="00624589"/>
    <w:rsid w:val="00643EC5"/>
    <w:rsid w:val="006A4C5F"/>
    <w:rsid w:val="007473E9"/>
    <w:rsid w:val="008F5B8A"/>
    <w:rsid w:val="00A3185C"/>
    <w:rsid w:val="00A51AEF"/>
    <w:rsid w:val="00A802D9"/>
    <w:rsid w:val="00AE7AF3"/>
    <w:rsid w:val="00B3736B"/>
    <w:rsid w:val="00B91B00"/>
    <w:rsid w:val="00BA5510"/>
    <w:rsid w:val="00BE6D74"/>
    <w:rsid w:val="00D0520E"/>
    <w:rsid w:val="00D2250A"/>
    <w:rsid w:val="00E352BE"/>
    <w:rsid w:val="00E8580B"/>
    <w:rsid w:val="00F636B9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2127E5"/>
  <w15:chartTrackingRefBased/>
  <w15:docId w15:val="{F099469C-D507-4C95-BFCD-287F269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5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245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8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589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6A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b.grifalconi</cp:lastModifiedBy>
  <cp:revision>20</cp:revision>
  <dcterms:created xsi:type="dcterms:W3CDTF">2020-09-11T15:45:00Z</dcterms:created>
  <dcterms:modified xsi:type="dcterms:W3CDTF">2023-01-30T15:29:00Z</dcterms:modified>
</cp:coreProperties>
</file>