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0A0E" w:rsidRPr="008064BB" w:rsidRDefault="00390A0E" w:rsidP="008064BB">
      <w:pPr>
        <w:jc w:val="both"/>
        <w:rPr>
          <w:b/>
          <w:bCs/>
        </w:rPr>
      </w:pPr>
      <w:r w:rsidRPr="008064BB">
        <w:rPr>
          <w:b/>
          <w:bCs/>
        </w:rPr>
        <w:t xml:space="preserve">CONVENZIONE TRA L’AZIENDA SOCIO SANITARIA TERRITORIALE DI CREMONA </w:t>
      </w:r>
      <w:r w:rsidR="00E519E1" w:rsidRPr="008064BB">
        <w:rPr>
          <w:b/>
        </w:rPr>
        <w:t xml:space="preserve">E </w:t>
      </w:r>
      <w:r w:rsidR="004C0F0D" w:rsidRPr="008064BB">
        <w:rPr>
          <w:b/>
        </w:rPr>
        <w:t>IL COMUNE DI DOSOLO</w:t>
      </w:r>
      <w:r w:rsidR="00161EBE" w:rsidRPr="008064BB">
        <w:rPr>
          <w:b/>
          <w:bCs/>
        </w:rPr>
        <w:t xml:space="preserve"> </w:t>
      </w:r>
      <w:r w:rsidRPr="008064BB">
        <w:rPr>
          <w:b/>
          <w:bCs/>
        </w:rPr>
        <w:t xml:space="preserve">PER </w:t>
      </w:r>
      <w:r w:rsidR="00C94BAD" w:rsidRPr="008064BB">
        <w:rPr>
          <w:b/>
          <w:bCs/>
        </w:rPr>
        <w:t>LA GESTIONE DELL’</w:t>
      </w:r>
      <w:r w:rsidRPr="008064BB">
        <w:rPr>
          <w:b/>
          <w:bCs/>
        </w:rPr>
        <w:t>ATTIVITA’ DI PRELIEVO SUL TERRITORIO</w:t>
      </w:r>
      <w:r w:rsidR="00161EBE" w:rsidRPr="008064BB">
        <w:rPr>
          <w:b/>
          <w:bCs/>
        </w:rPr>
        <w:t xml:space="preserve"> </w:t>
      </w:r>
      <w:r w:rsidR="00325361" w:rsidRPr="008064BB">
        <w:rPr>
          <w:b/>
          <w:bCs/>
        </w:rPr>
        <w:t xml:space="preserve">DAL 01.01.2024 AL </w:t>
      </w:r>
      <w:r w:rsidR="005748BB" w:rsidRPr="008064BB">
        <w:rPr>
          <w:b/>
          <w:bCs/>
        </w:rPr>
        <w:t>31</w:t>
      </w:r>
      <w:r w:rsidR="00325361" w:rsidRPr="008064BB">
        <w:rPr>
          <w:b/>
          <w:bCs/>
        </w:rPr>
        <w:t>.</w:t>
      </w:r>
      <w:r w:rsidR="002923ED" w:rsidRPr="008064BB">
        <w:rPr>
          <w:b/>
          <w:bCs/>
        </w:rPr>
        <w:t>12</w:t>
      </w:r>
      <w:r w:rsidR="00325361" w:rsidRPr="008064BB">
        <w:rPr>
          <w:b/>
          <w:bCs/>
        </w:rPr>
        <w:t>.2026</w:t>
      </w:r>
    </w:p>
    <w:p w:rsidR="00C94BAD" w:rsidRPr="008064BB" w:rsidRDefault="00C94BAD" w:rsidP="008064BB">
      <w:pPr>
        <w:jc w:val="both"/>
        <w:rPr>
          <w:b/>
          <w:bCs/>
        </w:rPr>
      </w:pPr>
    </w:p>
    <w:p w:rsidR="00390A0E" w:rsidRPr="008064BB" w:rsidRDefault="00390A0E" w:rsidP="008064BB">
      <w:pPr>
        <w:jc w:val="both"/>
      </w:pPr>
    </w:p>
    <w:p w:rsidR="006C2038" w:rsidRPr="008064BB" w:rsidRDefault="006C2038" w:rsidP="008064BB">
      <w:pPr>
        <w:jc w:val="center"/>
      </w:pPr>
      <w:r w:rsidRPr="008064BB">
        <w:t xml:space="preserve">PREMESSO </w:t>
      </w:r>
    </w:p>
    <w:p w:rsidR="006C2038" w:rsidRPr="008064BB" w:rsidRDefault="006C2038" w:rsidP="008064BB">
      <w:pPr>
        <w:jc w:val="center"/>
      </w:pPr>
    </w:p>
    <w:p w:rsidR="00C94BAD" w:rsidRPr="008064BB" w:rsidRDefault="00C94BAD" w:rsidP="008064BB">
      <w:pPr>
        <w:numPr>
          <w:ilvl w:val="0"/>
          <w:numId w:val="3"/>
        </w:numPr>
        <w:jc w:val="both"/>
      </w:pPr>
      <w:r w:rsidRPr="008064BB">
        <w:t xml:space="preserve">che da diverso tempo è in essere una collaborazione tra l’ASST di Cremona e </w:t>
      </w:r>
      <w:r w:rsidR="004C0F0D" w:rsidRPr="008064BB">
        <w:t>il Comune di Dosolo</w:t>
      </w:r>
      <w:r w:rsidR="005301AE" w:rsidRPr="008064BB">
        <w:t xml:space="preserve"> </w:t>
      </w:r>
      <w:r w:rsidRPr="008064BB">
        <w:t xml:space="preserve">per la gestione dell’attività di prelievo sul territorio, accreditata all’ASST ed eseguita </w:t>
      </w:r>
      <w:r w:rsidR="004C0F0D" w:rsidRPr="008064BB">
        <w:t>in</w:t>
      </w:r>
      <w:r w:rsidRPr="008064BB">
        <w:t xml:space="preserve"> locali </w:t>
      </w:r>
      <w:r w:rsidR="004C0F0D" w:rsidRPr="008064BB">
        <w:t>del Comune</w:t>
      </w:r>
      <w:r w:rsidRPr="008064BB">
        <w:t>;</w:t>
      </w:r>
    </w:p>
    <w:p w:rsidR="006C2038" w:rsidRPr="008064BB" w:rsidRDefault="00C94BAD" w:rsidP="008064BB">
      <w:pPr>
        <w:numPr>
          <w:ilvl w:val="0"/>
          <w:numId w:val="3"/>
        </w:numPr>
        <w:jc w:val="both"/>
      </w:pPr>
      <w:r w:rsidRPr="008064BB">
        <w:t>che</w:t>
      </w:r>
      <w:r w:rsidR="004C0F0D" w:rsidRPr="008064BB">
        <w:t>,</w:t>
      </w:r>
      <w:r w:rsidRPr="008064BB">
        <w:t xml:space="preserve"> con nota del </w:t>
      </w:r>
      <w:r w:rsidR="004C0F0D" w:rsidRPr="008064BB">
        <w:t>29/09/2023, il Comune di Dosolo</w:t>
      </w:r>
      <w:r w:rsidRPr="008064BB">
        <w:t xml:space="preserve"> ha comunicato la disponibilità a proseguire nella gestione dell’attività di prelievo anche per l’anno 2024, al fine di agevolare gli utenti fragili del territorio;</w:t>
      </w:r>
    </w:p>
    <w:p w:rsidR="006C2038" w:rsidRPr="008064BB" w:rsidRDefault="006C2038" w:rsidP="008064BB">
      <w:pPr>
        <w:jc w:val="center"/>
      </w:pPr>
    </w:p>
    <w:p w:rsidR="00390A0E" w:rsidRPr="008064BB" w:rsidRDefault="00390A0E" w:rsidP="008064BB">
      <w:pPr>
        <w:jc w:val="center"/>
      </w:pPr>
      <w:r w:rsidRPr="008064BB">
        <w:t>VIST</w:t>
      </w:r>
      <w:r w:rsidR="00C94BAD" w:rsidRPr="008064BB">
        <w:t>A</w:t>
      </w:r>
    </w:p>
    <w:p w:rsidR="00C94BAD" w:rsidRPr="008064BB" w:rsidRDefault="00C94BAD" w:rsidP="008064BB">
      <w:pPr>
        <w:jc w:val="center"/>
      </w:pPr>
    </w:p>
    <w:p w:rsidR="00390A0E" w:rsidRPr="008064BB" w:rsidRDefault="00C94BAD" w:rsidP="008064BB">
      <w:pPr>
        <w:jc w:val="both"/>
        <w:rPr>
          <w:rFonts w:eastAsia="Times New Roman"/>
        </w:rPr>
      </w:pPr>
      <w:r w:rsidRPr="008064BB">
        <w:rPr>
          <w:rFonts w:eastAsia="Times New Roman"/>
        </w:rPr>
        <w:t xml:space="preserve">la DGR n. XI/7044 del 26/09/2022, avente per oggetto </w:t>
      </w:r>
      <w:r w:rsidRPr="008064BB">
        <w:rPr>
          <w:rFonts w:eastAsia="Times New Roman"/>
          <w:i/>
        </w:rPr>
        <w:t>“Determinazioni in merito all’organizzazione dei servizi di medicina di laboratorio e relativo aggiornamento dei requisiti autorizzativi e di accreditamento”</w:t>
      </w:r>
      <w:r w:rsidRPr="008064BB">
        <w:rPr>
          <w:rFonts w:eastAsia="Times New Roman"/>
        </w:rPr>
        <w:t xml:space="preserve">, che nell’Allegato Tecnico </w:t>
      </w:r>
      <w:r w:rsidRPr="008064BB">
        <w:rPr>
          <w:rFonts w:eastAsia="Times New Roman"/>
          <w:i/>
          <w:iCs/>
        </w:rPr>
        <w:t>“Requisiti minimi specifici autorizzativi e di accreditamento dei Laboratori Clinici”</w:t>
      </w:r>
      <w:r w:rsidRPr="008064BB">
        <w:rPr>
          <w:rFonts w:eastAsia="Times New Roman"/>
        </w:rPr>
        <w:t xml:space="preserve"> definisce, tra l’altro, i requisiti minimi specifici dei centri / punti prelievi e delle attività di prelievo e raccolta campioni;</w:t>
      </w:r>
    </w:p>
    <w:p w:rsidR="00C94BAD" w:rsidRPr="008064BB" w:rsidRDefault="00C94BAD" w:rsidP="008064BB">
      <w:pPr>
        <w:jc w:val="both"/>
      </w:pPr>
    </w:p>
    <w:p w:rsidR="00A3190A" w:rsidRPr="008064BB" w:rsidRDefault="00390A0E" w:rsidP="008064BB">
      <w:pPr>
        <w:suppressAutoHyphens w:val="0"/>
        <w:jc w:val="center"/>
      </w:pPr>
      <w:r w:rsidRPr="008064BB">
        <w:t>TRA</w:t>
      </w:r>
    </w:p>
    <w:p w:rsidR="00C94BAD" w:rsidRPr="008064BB" w:rsidRDefault="00C94BAD" w:rsidP="008064BB">
      <w:pPr>
        <w:suppressAutoHyphens w:val="0"/>
        <w:jc w:val="center"/>
      </w:pPr>
    </w:p>
    <w:p w:rsidR="00390A0E" w:rsidRPr="008064BB" w:rsidRDefault="00A3190A" w:rsidP="008064BB">
      <w:pPr>
        <w:suppressAutoHyphens w:val="0"/>
        <w:jc w:val="both"/>
        <w:rPr>
          <w:lang w:eastAsia="it-IT"/>
        </w:rPr>
      </w:pPr>
      <w:r w:rsidRPr="008064BB">
        <w:rPr>
          <w:lang w:eastAsia="it-IT"/>
        </w:rPr>
        <w:t>l’Azienda Socio-Sanitaria Territoriale di Cremona con sede in Cremona, via</w:t>
      </w:r>
      <w:r w:rsidR="00D24243" w:rsidRPr="008064BB">
        <w:rPr>
          <w:lang w:eastAsia="it-IT"/>
        </w:rPr>
        <w:t xml:space="preserve">le Concordia 1, CF 01629400191- </w:t>
      </w:r>
      <w:r w:rsidRPr="008064BB">
        <w:rPr>
          <w:lang w:eastAsia="it-IT"/>
        </w:rPr>
        <w:t xml:space="preserve">in persona del Direttore Generale, Dr. Giuseppe Rossi, rappresentante legale </w:t>
      </w:r>
      <w:r w:rsidRPr="008064BB">
        <w:rPr>
          <w:i/>
          <w:iCs/>
          <w:lang w:eastAsia="it-IT"/>
        </w:rPr>
        <w:t>pro tempore</w:t>
      </w:r>
      <w:r w:rsidRPr="008064BB">
        <w:rPr>
          <w:lang w:eastAsia="it-IT"/>
        </w:rPr>
        <w:t xml:space="preserve"> (di seguito ASST)</w:t>
      </w:r>
    </w:p>
    <w:p w:rsidR="00A3190A" w:rsidRPr="008064BB" w:rsidRDefault="00A3190A" w:rsidP="008064BB">
      <w:pPr>
        <w:jc w:val="center"/>
      </w:pPr>
    </w:p>
    <w:p w:rsidR="00390A0E" w:rsidRPr="008064BB" w:rsidRDefault="00390A0E" w:rsidP="008064BB">
      <w:pPr>
        <w:jc w:val="center"/>
      </w:pPr>
      <w:r w:rsidRPr="008064BB">
        <w:t>E</w:t>
      </w:r>
    </w:p>
    <w:p w:rsidR="00C94BAD" w:rsidRPr="008064BB" w:rsidRDefault="00C94BAD" w:rsidP="008064BB">
      <w:pPr>
        <w:jc w:val="center"/>
      </w:pPr>
    </w:p>
    <w:p w:rsidR="005301AE" w:rsidRPr="008064BB" w:rsidRDefault="006146AB" w:rsidP="008064BB">
      <w:pPr>
        <w:jc w:val="both"/>
        <w:rPr>
          <w:rFonts w:eastAsia="Times New Roman"/>
        </w:rPr>
      </w:pPr>
      <w:r w:rsidRPr="008064BB">
        <w:t>il Comune di Dosolo, con sede in Piazza Gaboardi 3, 46030 Dosolo, CF</w:t>
      </w:r>
      <w:r w:rsidR="0066331B" w:rsidRPr="008064BB">
        <w:t xml:space="preserve"> 83000130209 / P.IVA </w:t>
      </w:r>
      <w:r w:rsidRPr="008064BB">
        <w:t xml:space="preserve"> </w:t>
      </w:r>
      <w:r w:rsidR="0066331B" w:rsidRPr="008064BB">
        <w:t xml:space="preserve">01322060201, </w:t>
      </w:r>
      <w:r w:rsidRPr="008064BB">
        <w:t xml:space="preserve">in persona </w:t>
      </w:r>
      <w:r w:rsidR="0066331B" w:rsidRPr="008064BB">
        <w:t>del Sindaco, l</w:t>
      </w:r>
      <w:r w:rsidRPr="008064BB">
        <w:t xml:space="preserve">egale rappresentante </w:t>
      </w:r>
      <w:r w:rsidR="0066331B" w:rsidRPr="008064BB">
        <w:rPr>
          <w:i/>
          <w:iCs/>
        </w:rPr>
        <w:t>pro tempore</w:t>
      </w:r>
      <w:r w:rsidR="0066331B" w:rsidRPr="008064BB">
        <w:t>,</w:t>
      </w:r>
      <w:r w:rsidRPr="008064BB">
        <w:t xml:space="preserve"> </w:t>
      </w:r>
      <w:r w:rsidR="0066331B" w:rsidRPr="008064BB">
        <w:t xml:space="preserve">dott. Pietro Bortolotti </w:t>
      </w:r>
      <w:r w:rsidRPr="008064BB">
        <w:t>(di seguito “Comune”)</w:t>
      </w:r>
      <w:r w:rsidR="005301AE" w:rsidRPr="008064BB">
        <w:rPr>
          <w:rFonts w:eastAsia="Times New Roman"/>
        </w:rPr>
        <w:t>;</w:t>
      </w:r>
    </w:p>
    <w:p w:rsidR="00E519E1" w:rsidRPr="008064BB" w:rsidRDefault="00E519E1" w:rsidP="008064BB">
      <w:pPr>
        <w:jc w:val="both"/>
      </w:pPr>
    </w:p>
    <w:p w:rsidR="00390A0E" w:rsidRPr="008064BB" w:rsidRDefault="00390A0E" w:rsidP="008064BB">
      <w:pPr>
        <w:jc w:val="center"/>
      </w:pPr>
      <w:r w:rsidRPr="008064BB">
        <w:t>SI CONVIENE E SI STIPULA QUANTO DI SEGUITO</w:t>
      </w:r>
    </w:p>
    <w:p w:rsidR="00390A0E" w:rsidRPr="008064BB" w:rsidRDefault="00390A0E" w:rsidP="008064BB">
      <w:pPr>
        <w:jc w:val="both"/>
      </w:pPr>
    </w:p>
    <w:p w:rsidR="00390A0E" w:rsidRPr="008064BB" w:rsidRDefault="00BB406A" w:rsidP="008064BB">
      <w:pPr>
        <w:jc w:val="both"/>
        <w:rPr>
          <w:b/>
        </w:rPr>
      </w:pPr>
      <w:r w:rsidRPr="008064BB">
        <w:rPr>
          <w:b/>
        </w:rPr>
        <w:t>ART. 1-</w:t>
      </w:r>
      <w:r w:rsidR="00390A0E" w:rsidRPr="008064BB">
        <w:rPr>
          <w:b/>
        </w:rPr>
        <w:t xml:space="preserve"> </w:t>
      </w:r>
      <w:r w:rsidR="006C2038" w:rsidRPr="008064BB">
        <w:rPr>
          <w:b/>
        </w:rPr>
        <w:t>Oggetto</w:t>
      </w:r>
    </w:p>
    <w:p w:rsidR="006C2038" w:rsidRPr="008064BB" w:rsidRDefault="006C2038" w:rsidP="008064BB">
      <w:pPr>
        <w:suppressAutoHyphens w:val="0"/>
        <w:contextualSpacing/>
        <w:jc w:val="both"/>
        <w:rPr>
          <w:rFonts w:eastAsia="Times New Roman"/>
          <w:lang w:eastAsia="it-IT"/>
        </w:rPr>
      </w:pPr>
      <w:r w:rsidRPr="008064BB">
        <w:rPr>
          <w:rFonts w:eastAsia="Times New Roman"/>
          <w:lang w:eastAsia="it-IT"/>
        </w:rPr>
        <w:t xml:space="preserve">La presente convenzione disciplina le modalità di svolgimento dell’attività di prelievo sul territorio, accreditata in capo all’ASST, svolta in locali messi a disposizione </w:t>
      </w:r>
      <w:r w:rsidR="0066331B" w:rsidRPr="008064BB">
        <w:rPr>
          <w:rFonts w:eastAsia="Times New Roman"/>
          <w:lang w:eastAsia="it-IT"/>
        </w:rPr>
        <w:t>dal Comune</w:t>
      </w:r>
      <w:r w:rsidRPr="008064BB">
        <w:rPr>
          <w:rFonts w:eastAsia="Times New Roman"/>
          <w:lang w:eastAsia="it-IT"/>
        </w:rPr>
        <w:t xml:space="preserve"> e con personale individuato dal </w:t>
      </w:r>
      <w:r w:rsidR="0066331B" w:rsidRPr="008064BB">
        <w:rPr>
          <w:rFonts w:eastAsia="Times New Roman"/>
          <w:lang w:eastAsia="it-IT"/>
        </w:rPr>
        <w:t>Comune</w:t>
      </w:r>
      <w:r w:rsidRPr="008064BB">
        <w:rPr>
          <w:rFonts w:eastAsia="Times New Roman"/>
          <w:lang w:eastAsia="it-IT"/>
        </w:rPr>
        <w:t xml:space="preserve"> stess</w:t>
      </w:r>
      <w:r w:rsidR="0066331B" w:rsidRPr="008064BB">
        <w:rPr>
          <w:rFonts w:eastAsia="Times New Roman"/>
          <w:lang w:eastAsia="it-IT"/>
        </w:rPr>
        <w:t>o</w:t>
      </w:r>
      <w:r w:rsidRPr="008064BB">
        <w:rPr>
          <w:rFonts w:eastAsia="Times New Roman"/>
          <w:lang w:eastAsia="it-IT"/>
        </w:rPr>
        <w:t xml:space="preserve">. </w:t>
      </w:r>
    </w:p>
    <w:p w:rsidR="0045471D" w:rsidRPr="008064BB" w:rsidRDefault="0066331B" w:rsidP="008064BB">
      <w:pPr>
        <w:contextualSpacing/>
        <w:jc w:val="both"/>
        <w:rPr>
          <w:rFonts w:eastAsia="Times New Roman"/>
        </w:rPr>
      </w:pPr>
      <w:r w:rsidRPr="008064BB">
        <w:rPr>
          <w:rFonts w:eastAsia="Times New Roman"/>
        </w:rPr>
        <w:t>Il Comune</w:t>
      </w:r>
      <w:r w:rsidR="0045471D" w:rsidRPr="008064BB">
        <w:rPr>
          <w:rFonts w:eastAsia="Times New Roman"/>
        </w:rPr>
        <w:t xml:space="preserve"> si impegna a garantire lo svolgimento dell’attività di prelievo e raccolta campioni conformemente alla normativa vigente e secondo le modalità operative di seguito specificate. </w:t>
      </w:r>
    </w:p>
    <w:p w:rsidR="0045471D" w:rsidRPr="008064BB" w:rsidRDefault="0045471D" w:rsidP="008064BB">
      <w:pPr>
        <w:suppressAutoHyphens w:val="0"/>
        <w:contextualSpacing/>
        <w:jc w:val="both"/>
        <w:rPr>
          <w:rFonts w:eastAsia="Times New Roman"/>
          <w:lang w:eastAsia="it-IT"/>
        </w:rPr>
      </w:pPr>
    </w:p>
    <w:p w:rsidR="00390A0E" w:rsidRPr="008064BB" w:rsidRDefault="00BB406A" w:rsidP="008064BB">
      <w:pPr>
        <w:jc w:val="both"/>
        <w:rPr>
          <w:b/>
        </w:rPr>
      </w:pPr>
      <w:r w:rsidRPr="008064BB">
        <w:rPr>
          <w:b/>
        </w:rPr>
        <w:t xml:space="preserve">ART. 2 - </w:t>
      </w:r>
      <w:r w:rsidR="00390A0E" w:rsidRPr="008064BB">
        <w:rPr>
          <w:b/>
        </w:rPr>
        <w:t>Personale dedicato</w:t>
      </w:r>
      <w:r w:rsidR="006C2038" w:rsidRPr="008064BB">
        <w:rPr>
          <w:b/>
        </w:rPr>
        <w:t xml:space="preserve"> all’attività di prelievo</w:t>
      </w:r>
      <w:r w:rsidR="00811B25" w:rsidRPr="008064BB">
        <w:rPr>
          <w:b/>
        </w:rPr>
        <w:t xml:space="preserve"> e raccolta campioni</w:t>
      </w:r>
    </w:p>
    <w:p w:rsidR="0066331B" w:rsidRPr="008064BB" w:rsidRDefault="0066331B" w:rsidP="008064BB">
      <w:pPr>
        <w:suppressAutoHyphens w:val="0"/>
        <w:contextualSpacing/>
        <w:jc w:val="both"/>
        <w:rPr>
          <w:lang w:eastAsia="en-US"/>
        </w:rPr>
      </w:pPr>
      <w:r w:rsidRPr="008064BB">
        <w:rPr>
          <w:lang w:eastAsia="en-US"/>
        </w:rPr>
        <w:lastRenderedPageBreak/>
        <w:t>Il personale infermieristico dedicato all’attività di prelievo è individuato dal Comune che, a tal fine si avvale di operatori messi a disposizione dalla Cooperativa ___________ in forza della Determinazione __________ acquisita agli atti dell’ASST.</w:t>
      </w:r>
    </w:p>
    <w:p w:rsidR="0066331B" w:rsidRPr="008064BB" w:rsidRDefault="0066331B" w:rsidP="008064BB">
      <w:pPr>
        <w:suppressAutoHyphens w:val="0"/>
        <w:contextualSpacing/>
        <w:jc w:val="both"/>
        <w:rPr>
          <w:lang w:eastAsia="en-US"/>
        </w:rPr>
      </w:pPr>
      <w:r w:rsidRPr="008064BB">
        <w:rPr>
          <w:lang w:eastAsia="en-US"/>
        </w:rPr>
        <w:t xml:space="preserve">Il Comune si impegna a dedicare all’attività esclusivamente personale qualificato, in possesso dei requisiti di legge per l’esercizio della professione infermieristica e regolarmente iscritto all’Ordine delle Professioni Infermieristiche. </w:t>
      </w:r>
    </w:p>
    <w:p w:rsidR="0066331B" w:rsidRPr="008064BB" w:rsidRDefault="0066331B" w:rsidP="008064BB">
      <w:pPr>
        <w:suppressAutoHyphens w:val="0"/>
        <w:contextualSpacing/>
        <w:jc w:val="both"/>
        <w:rPr>
          <w:lang w:eastAsia="en-US"/>
        </w:rPr>
      </w:pPr>
      <w:r w:rsidRPr="008064BB">
        <w:rPr>
          <w:lang w:eastAsia="en-US"/>
        </w:rPr>
        <w:t xml:space="preserve">È onere </w:t>
      </w:r>
      <w:r w:rsidR="005578D2" w:rsidRPr="008064BB">
        <w:rPr>
          <w:lang w:eastAsia="en-US"/>
        </w:rPr>
        <w:t>del Comune</w:t>
      </w:r>
      <w:r w:rsidRPr="008064BB">
        <w:rPr>
          <w:lang w:eastAsia="en-US"/>
        </w:rPr>
        <w:t xml:space="preserve"> trasmettere all’ASST l’elenco del personale dedicato all’attività</w:t>
      </w:r>
      <w:r w:rsidRPr="008064BB">
        <w:rPr>
          <w:lang w:eastAsia="en-US"/>
        </w:rPr>
        <w:br/>
        <w:t>e comunicare tempestivamente ogni eventuale variazione dello stesso.</w:t>
      </w:r>
    </w:p>
    <w:p w:rsidR="0066331B" w:rsidRPr="008064BB" w:rsidRDefault="0066331B" w:rsidP="008064BB">
      <w:pPr>
        <w:suppressAutoHyphens w:val="0"/>
        <w:contextualSpacing/>
        <w:jc w:val="both"/>
        <w:rPr>
          <w:lang w:eastAsia="en-US"/>
        </w:rPr>
      </w:pPr>
      <w:r w:rsidRPr="008064BB">
        <w:rPr>
          <w:lang w:eastAsia="en-US"/>
        </w:rPr>
        <w:t>È responsabilità dell’ASST provvedere alla formazione del personale in merito alle procedure di prelievo, conservazione e trasporto campioni e all’aggiornamento in caso di modifica delle procedure stesse.</w:t>
      </w:r>
    </w:p>
    <w:p w:rsidR="0066331B" w:rsidRPr="008064BB" w:rsidRDefault="0066331B" w:rsidP="008064BB">
      <w:pPr>
        <w:suppressAutoHyphens w:val="0"/>
        <w:contextualSpacing/>
        <w:jc w:val="both"/>
        <w:rPr>
          <w:lang w:eastAsia="en-US"/>
        </w:rPr>
      </w:pPr>
    </w:p>
    <w:p w:rsidR="0066331B" w:rsidRPr="008064BB" w:rsidRDefault="0066331B" w:rsidP="008064BB">
      <w:pPr>
        <w:suppressAutoHyphens w:val="0"/>
        <w:contextualSpacing/>
        <w:jc w:val="both"/>
        <w:rPr>
          <w:rFonts w:eastAsia="Times New Roman"/>
          <w:lang w:eastAsia="it-IT"/>
        </w:rPr>
      </w:pPr>
      <w:r w:rsidRPr="008064BB">
        <w:rPr>
          <w:lang w:eastAsia="en-US"/>
        </w:rPr>
        <w:t>Il ruolo di responsabile sanitario delle attività di prelievo è assunto da</w:t>
      </w:r>
      <w:r w:rsidR="005578D2" w:rsidRPr="008064BB">
        <w:rPr>
          <w:lang w:eastAsia="en-US"/>
        </w:rPr>
        <w:t xml:space="preserve">l dr. ____________, </w:t>
      </w:r>
      <w:r w:rsidRPr="008064BB">
        <w:rPr>
          <w:lang w:eastAsia="en-US"/>
        </w:rPr>
        <w:t>medico in possesso dei requisiti di legge.</w:t>
      </w:r>
    </w:p>
    <w:p w:rsidR="005578D2" w:rsidRPr="008064BB" w:rsidRDefault="005578D2" w:rsidP="008064BB">
      <w:pPr>
        <w:jc w:val="both"/>
        <w:rPr>
          <w:b/>
          <w:bCs/>
        </w:rPr>
      </w:pPr>
    </w:p>
    <w:p w:rsidR="00CB14AF" w:rsidRPr="008064BB" w:rsidRDefault="00CB14AF" w:rsidP="008064BB">
      <w:pPr>
        <w:jc w:val="both"/>
      </w:pPr>
      <w:r w:rsidRPr="008064BB">
        <w:rPr>
          <w:b/>
          <w:bCs/>
        </w:rPr>
        <w:t xml:space="preserve">ART. 3 – </w:t>
      </w:r>
      <w:r w:rsidR="0060067B" w:rsidRPr="008064BB">
        <w:rPr>
          <w:rStyle w:val="markedcontent"/>
          <w:b/>
          <w:bCs/>
        </w:rPr>
        <w:t>Locali in cui si svolge l’attività di prelievo</w:t>
      </w:r>
    </w:p>
    <w:p w:rsidR="00CB14AF" w:rsidRPr="008064BB" w:rsidRDefault="00CB14AF" w:rsidP="008064BB">
      <w:pPr>
        <w:jc w:val="both"/>
      </w:pPr>
      <w:r w:rsidRPr="008064BB">
        <w:t xml:space="preserve">L’attività di prelievo e raccolta campioni è svolta all’interno di idonei locali messi a disposizione </w:t>
      </w:r>
      <w:r w:rsidR="0060067B" w:rsidRPr="008064BB">
        <w:t>dal Comune</w:t>
      </w:r>
      <w:r w:rsidRPr="008064BB">
        <w:t xml:space="preserve">, </w:t>
      </w:r>
      <w:r w:rsidR="0060067B" w:rsidRPr="008064BB">
        <w:t>siti in Via Lame, 2 a Dosolo</w:t>
      </w:r>
      <w:r w:rsidR="005301AE" w:rsidRPr="008064BB">
        <w:t>.</w:t>
      </w:r>
    </w:p>
    <w:p w:rsidR="00390A0E" w:rsidRPr="008064BB" w:rsidRDefault="00CB14AF" w:rsidP="008064BB">
      <w:pPr>
        <w:jc w:val="both"/>
      </w:pPr>
      <w:r w:rsidRPr="008064BB">
        <w:t xml:space="preserve">È onere </w:t>
      </w:r>
      <w:r w:rsidR="0060067B" w:rsidRPr="008064BB">
        <w:t>del Comune</w:t>
      </w:r>
      <w:r w:rsidRPr="008064BB">
        <w:t xml:space="preserve"> assicurare il mantenimento dei requisiti di idoneità dei locali destinati all’attività di prelievo, con riferimento al regolamento locale di igiene ed ai requisiti strutturali ed impiantistici generali, in conformità alle vigenti norme in materia di sicurezza.</w:t>
      </w:r>
    </w:p>
    <w:p w:rsidR="0060067B" w:rsidRPr="008064BB" w:rsidRDefault="0060067B" w:rsidP="008064BB">
      <w:pPr>
        <w:jc w:val="both"/>
      </w:pPr>
    </w:p>
    <w:p w:rsidR="00390A0E" w:rsidRPr="008064BB" w:rsidRDefault="00BB406A" w:rsidP="008064BB">
      <w:pPr>
        <w:jc w:val="both"/>
        <w:rPr>
          <w:b/>
        </w:rPr>
      </w:pPr>
      <w:r w:rsidRPr="008064BB">
        <w:rPr>
          <w:b/>
        </w:rPr>
        <w:t>ART. 4 -</w:t>
      </w:r>
      <w:r w:rsidR="00390A0E" w:rsidRPr="008064BB">
        <w:rPr>
          <w:b/>
        </w:rPr>
        <w:t xml:space="preserve"> Frequenza dell’attività</w:t>
      </w:r>
      <w:r w:rsidR="009C3AA1" w:rsidRPr="008064BB">
        <w:rPr>
          <w:b/>
        </w:rPr>
        <w:t xml:space="preserve"> e modalità di accesso al servizio</w:t>
      </w:r>
    </w:p>
    <w:p w:rsidR="002512DA" w:rsidRPr="008064BB" w:rsidRDefault="002512DA" w:rsidP="008064BB">
      <w:pPr>
        <w:suppressAutoHyphens w:val="0"/>
        <w:contextualSpacing/>
        <w:jc w:val="both"/>
        <w:rPr>
          <w:rFonts w:eastAsia="Times New Roman"/>
          <w:lang w:eastAsia="it-IT"/>
        </w:rPr>
      </w:pPr>
      <w:r w:rsidRPr="008064BB">
        <w:rPr>
          <w:rFonts w:eastAsia="Times New Roman"/>
          <w:lang w:eastAsia="it-IT"/>
        </w:rPr>
        <w:t>L’attività di prelievo viene svolta con frequenza settimanale</w:t>
      </w:r>
      <w:r w:rsidR="001903E2" w:rsidRPr="008064BB">
        <w:rPr>
          <w:rFonts w:eastAsia="Times New Roman"/>
          <w:lang w:eastAsia="it-IT"/>
        </w:rPr>
        <w:t xml:space="preserve">, di norma </w:t>
      </w:r>
      <w:r w:rsidR="005301AE" w:rsidRPr="008064BB">
        <w:rPr>
          <w:rFonts w:eastAsia="Times New Roman"/>
          <w:lang w:eastAsia="it-IT"/>
        </w:rPr>
        <w:t xml:space="preserve">il </w:t>
      </w:r>
      <w:r w:rsidR="001B3475" w:rsidRPr="008064BB">
        <w:t>giovedì dalle ore 7,30 alle ore 9,00</w:t>
      </w:r>
      <w:r w:rsidR="001903E2" w:rsidRPr="008064BB">
        <w:rPr>
          <w:rFonts w:eastAsia="Times New Roman"/>
          <w:lang w:eastAsia="it-IT"/>
        </w:rPr>
        <w:t>e, in</w:t>
      </w:r>
      <w:r w:rsidRPr="008064BB">
        <w:rPr>
          <w:rFonts w:eastAsia="Times New Roman"/>
          <w:lang w:eastAsia="it-IT"/>
        </w:rPr>
        <w:t xml:space="preserve"> ogni caso</w:t>
      </w:r>
      <w:r w:rsidR="00B40494" w:rsidRPr="008064BB">
        <w:rPr>
          <w:rFonts w:eastAsia="Times New Roman"/>
          <w:lang w:eastAsia="it-IT"/>
        </w:rPr>
        <w:t>,</w:t>
      </w:r>
      <w:r w:rsidRPr="008064BB">
        <w:rPr>
          <w:rFonts w:eastAsia="Times New Roman"/>
          <w:lang w:eastAsia="it-IT"/>
        </w:rPr>
        <w:t xml:space="preserve"> secondo calendario</w:t>
      </w:r>
      <w:r w:rsidR="00B40494" w:rsidRPr="008064BB">
        <w:rPr>
          <w:rFonts w:eastAsia="Times New Roman"/>
          <w:lang w:eastAsia="it-IT"/>
        </w:rPr>
        <w:t xml:space="preserve"> </w:t>
      </w:r>
      <w:r w:rsidRPr="008064BB">
        <w:rPr>
          <w:rFonts w:eastAsia="Times New Roman"/>
          <w:lang w:eastAsia="it-IT"/>
        </w:rPr>
        <w:t>approvato</w:t>
      </w:r>
      <w:r w:rsidR="001903E2" w:rsidRPr="008064BB">
        <w:rPr>
          <w:rFonts w:eastAsia="Times New Roman"/>
          <w:lang w:eastAsia="it-IT"/>
        </w:rPr>
        <w:t xml:space="preserve"> dall’ASST</w:t>
      </w:r>
      <w:r w:rsidRPr="008064BB">
        <w:rPr>
          <w:rFonts w:eastAsia="Times New Roman"/>
          <w:lang w:eastAsia="it-IT"/>
        </w:rPr>
        <w:t>.</w:t>
      </w:r>
      <w:r w:rsidR="005301AE" w:rsidRPr="008064BB">
        <w:rPr>
          <w:rFonts w:eastAsia="Times New Roman"/>
          <w:lang w:eastAsia="it-IT"/>
        </w:rPr>
        <w:t xml:space="preserve"> </w:t>
      </w:r>
    </w:p>
    <w:p w:rsidR="00B40494" w:rsidRPr="008064BB" w:rsidRDefault="00B40494" w:rsidP="008064BB">
      <w:pPr>
        <w:suppressAutoHyphens w:val="0"/>
        <w:contextualSpacing/>
        <w:jc w:val="both"/>
        <w:rPr>
          <w:rFonts w:eastAsia="Times New Roman"/>
          <w:lang w:eastAsia="it-IT"/>
        </w:rPr>
      </w:pPr>
      <w:r w:rsidRPr="008064BB">
        <w:rPr>
          <w:rFonts w:eastAsia="Times New Roman"/>
          <w:lang w:eastAsia="it-IT"/>
        </w:rPr>
        <w:t xml:space="preserve">Qualsiasi variazione al calendario dell’attività deve essere preventivamente concordata tra </w:t>
      </w:r>
      <w:r w:rsidR="001B3475" w:rsidRPr="008064BB">
        <w:rPr>
          <w:rFonts w:eastAsia="Times New Roman"/>
          <w:lang w:eastAsia="it-IT"/>
        </w:rPr>
        <w:t>il Comune</w:t>
      </w:r>
      <w:r w:rsidRPr="008064BB">
        <w:rPr>
          <w:rFonts w:eastAsia="Times New Roman"/>
          <w:lang w:eastAsia="it-IT"/>
        </w:rPr>
        <w:t xml:space="preserve"> e l’ASST e preventivamente comunicata all’utenza.</w:t>
      </w:r>
    </w:p>
    <w:p w:rsidR="002512DA" w:rsidRPr="008064BB" w:rsidRDefault="0056500E" w:rsidP="008064BB">
      <w:pPr>
        <w:suppressAutoHyphens w:val="0"/>
        <w:contextualSpacing/>
        <w:jc w:val="both"/>
        <w:rPr>
          <w:rFonts w:eastAsia="Times New Roman"/>
          <w:lang w:eastAsia="it-IT"/>
        </w:rPr>
      </w:pPr>
      <w:r w:rsidRPr="008064BB">
        <w:rPr>
          <w:rFonts w:eastAsia="Times New Roman"/>
          <w:lang w:eastAsia="it-IT"/>
        </w:rPr>
        <w:t>Al fine di assicurare la piena tracciabilità dei campioni prelevati, l’accesso al servizio avviene di norma previa prenotazione del prelievo al Comune</w:t>
      </w:r>
      <w:r w:rsidR="003E5C0E" w:rsidRPr="008064BB">
        <w:rPr>
          <w:rFonts w:eastAsia="Times New Roman"/>
          <w:lang w:eastAsia="it-IT"/>
        </w:rPr>
        <w:t xml:space="preserve">. </w:t>
      </w:r>
    </w:p>
    <w:p w:rsidR="00390A0E" w:rsidRPr="008064BB" w:rsidRDefault="00390A0E" w:rsidP="008064BB">
      <w:pPr>
        <w:jc w:val="both"/>
      </w:pPr>
    </w:p>
    <w:p w:rsidR="00B808CD" w:rsidRPr="008064BB" w:rsidRDefault="00B808CD" w:rsidP="008064BB">
      <w:pPr>
        <w:jc w:val="both"/>
      </w:pPr>
      <w:r w:rsidRPr="008064BB">
        <w:rPr>
          <w:b/>
          <w:bCs/>
        </w:rPr>
        <w:t>ART. 5 – Procedure</w:t>
      </w:r>
      <w:r w:rsidRPr="008064BB">
        <w:rPr>
          <w:b/>
        </w:rPr>
        <w:t xml:space="preserve"> di esecuzione prelievo, conservazione, trasporto e tracciabilità dei campioni</w:t>
      </w:r>
    </w:p>
    <w:p w:rsidR="00B808CD" w:rsidRPr="008064BB" w:rsidRDefault="00EE3FAB" w:rsidP="008064BB">
      <w:pPr>
        <w:contextualSpacing/>
        <w:jc w:val="both"/>
        <w:rPr>
          <w:rFonts w:eastAsia="Times New Roman"/>
        </w:rPr>
      </w:pPr>
      <w:r w:rsidRPr="008064BB">
        <w:rPr>
          <w:rFonts w:eastAsia="Times New Roman"/>
        </w:rPr>
        <w:t>Il Comune</w:t>
      </w:r>
      <w:r w:rsidR="00B808CD" w:rsidRPr="008064BB">
        <w:rPr>
          <w:rFonts w:eastAsia="Times New Roman"/>
        </w:rPr>
        <w:t xml:space="preserve"> garantisce il pieno rispetto da parte del proprio personale delle procedure applicate dagli </w:t>
      </w:r>
      <w:proofErr w:type="spellStart"/>
      <w:r w:rsidR="00B808CD" w:rsidRPr="008064BB">
        <w:rPr>
          <w:rFonts w:eastAsia="Times New Roman"/>
        </w:rPr>
        <w:t>SMeL</w:t>
      </w:r>
      <w:proofErr w:type="spellEnd"/>
      <w:r w:rsidR="00B808CD" w:rsidRPr="008064BB">
        <w:rPr>
          <w:rFonts w:eastAsia="Times New Roman"/>
        </w:rPr>
        <w:t xml:space="preserve"> dell’ASST e da questi fornite </w:t>
      </w:r>
      <w:r w:rsidR="00E51FDC" w:rsidRPr="008064BB">
        <w:rPr>
          <w:rFonts w:eastAsia="Times New Roman"/>
        </w:rPr>
        <w:t>al Comune</w:t>
      </w:r>
      <w:r w:rsidR="00B808CD" w:rsidRPr="008064BB">
        <w:rPr>
          <w:rFonts w:eastAsia="Times New Roman"/>
        </w:rPr>
        <w:t>, che disciplinano in particolare:</w:t>
      </w:r>
    </w:p>
    <w:p w:rsidR="00B808CD" w:rsidRPr="008064BB" w:rsidRDefault="00B808CD" w:rsidP="008064BB">
      <w:pPr>
        <w:numPr>
          <w:ilvl w:val="0"/>
          <w:numId w:val="4"/>
        </w:numPr>
        <w:suppressAutoHyphens w:val="0"/>
        <w:contextualSpacing/>
        <w:jc w:val="both"/>
        <w:rPr>
          <w:rFonts w:eastAsia="Times New Roman"/>
        </w:rPr>
      </w:pPr>
      <w:r w:rsidRPr="008064BB">
        <w:rPr>
          <w:rFonts w:eastAsia="Times New Roman"/>
        </w:rPr>
        <w:t>le modalità di preparazione del paziente</w:t>
      </w:r>
    </w:p>
    <w:p w:rsidR="00B808CD" w:rsidRPr="008064BB" w:rsidRDefault="00B808CD" w:rsidP="008064BB">
      <w:pPr>
        <w:numPr>
          <w:ilvl w:val="0"/>
          <w:numId w:val="4"/>
        </w:numPr>
        <w:suppressAutoHyphens w:val="0"/>
        <w:contextualSpacing/>
        <w:jc w:val="both"/>
        <w:rPr>
          <w:rFonts w:eastAsia="Times New Roman"/>
        </w:rPr>
      </w:pPr>
      <w:r w:rsidRPr="008064BB">
        <w:rPr>
          <w:rFonts w:eastAsia="Times New Roman"/>
        </w:rPr>
        <w:t>le modalità di identificazione e riconoscimento del paziente</w:t>
      </w:r>
    </w:p>
    <w:p w:rsidR="00B808CD" w:rsidRPr="008064BB" w:rsidRDefault="00B808CD" w:rsidP="008064BB">
      <w:pPr>
        <w:numPr>
          <w:ilvl w:val="0"/>
          <w:numId w:val="4"/>
        </w:numPr>
        <w:suppressAutoHyphens w:val="0"/>
        <w:contextualSpacing/>
        <w:jc w:val="both"/>
        <w:rPr>
          <w:rFonts w:eastAsia="Times New Roman"/>
        </w:rPr>
      </w:pPr>
      <w:r w:rsidRPr="008064BB">
        <w:rPr>
          <w:rFonts w:eastAsia="Times New Roman"/>
        </w:rPr>
        <w:t>il tipo di provette e contenitori da utilizzare</w:t>
      </w:r>
    </w:p>
    <w:p w:rsidR="00B808CD" w:rsidRPr="008064BB" w:rsidRDefault="00B808CD" w:rsidP="008064BB">
      <w:pPr>
        <w:numPr>
          <w:ilvl w:val="0"/>
          <w:numId w:val="4"/>
        </w:numPr>
        <w:suppressAutoHyphens w:val="0"/>
        <w:contextualSpacing/>
        <w:jc w:val="both"/>
        <w:rPr>
          <w:rFonts w:eastAsia="Times New Roman"/>
        </w:rPr>
      </w:pPr>
      <w:r w:rsidRPr="008064BB">
        <w:rPr>
          <w:rFonts w:eastAsia="Times New Roman"/>
        </w:rPr>
        <w:t>le modalità di identificazione univoca del campione</w:t>
      </w:r>
    </w:p>
    <w:p w:rsidR="00B808CD" w:rsidRPr="008064BB" w:rsidRDefault="00B808CD" w:rsidP="008064BB">
      <w:pPr>
        <w:numPr>
          <w:ilvl w:val="0"/>
          <w:numId w:val="4"/>
        </w:numPr>
        <w:suppressAutoHyphens w:val="0"/>
        <w:contextualSpacing/>
        <w:jc w:val="both"/>
        <w:rPr>
          <w:rFonts w:eastAsia="Times New Roman"/>
        </w:rPr>
      </w:pPr>
      <w:r w:rsidRPr="008064BB">
        <w:rPr>
          <w:rFonts w:eastAsia="Times New Roman"/>
        </w:rPr>
        <w:t>l’esecuzione del prelievo / raccolta del campione</w:t>
      </w:r>
    </w:p>
    <w:p w:rsidR="00B808CD" w:rsidRPr="008064BB" w:rsidRDefault="00B808CD" w:rsidP="008064BB">
      <w:pPr>
        <w:numPr>
          <w:ilvl w:val="0"/>
          <w:numId w:val="4"/>
        </w:numPr>
        <w:suppressAutoHyphens w:val="0"/>
        <w:contextualSpacing/>
        <w:jc w:val="both"/>
        <w:rPr>
          <w:rFonts w:eastAsia="Times New Roman"/>
        </w:rPr>
      </w:pPr>
      <w:r w:rsidRPr="008064BB">
        <w:rPr>
          <w:rFonts w:eastAsia="Times New Roman"/>
        </w:rPr>
        <w:t>la conservazione e trasporto del campione</w:t>
      </w:r>
    </w:p>
    <w:p w:rsidR="00B808CD" w:rsidRPr="008064BB" w:rsidRDefault="00B808CD" w:rsidP="008064BB">
      <w:pPr>
        <w:numPr>
          <w:ilvl w:val="0"/>
          <w:numId w:val="4"/>
        </w:numPr>
        <w:suppressAutoHyphens w:val="0"/>
        <w:contextualSpacing/>
        <w:jc w:val="both"/>
        <w:rPr>
          <w:rFonts w:eastAsia="Times New Roman"/>
        </w:rPr>
      </w:pPr>
      <w:r w:rsidRPr="008064BB">
        <w:rPr>
          <w:rFonts w:eastAsia="Times New Roman"/>
        </w:rPr>
        <w:t>la tracciabilità e rintracciabilità delle attività svolte</w:t>
      </w:r>
    </w:p>
    <w:p w:rsidR="00B808CD" w:rsidRPr="008064BB" w:rsidRDefault="00B808CD" w:rsidP="008064BB">
      <w:pPr>
        <w:numPr>
          <w:ilvl w:val="0"/>
          <w:numId w:val="4"/>
        </w:numPr>
        <w:suppressAutoHyphens w:val="0"/>
        <w:contextualSpacing/>
        <w:jc w:val="both"/>
        <w:rPr>
          <w:rFonts w:eastAsia="Times New Roman"/>
        </w:rPr>
      </w:pPr>
      <w:r w:rsidRPr="008064BB">
        <w:rPr>
          <w:rFonts w:eastAsia="Times New Roman"/>
        </w:rPr>
        <w:t>la ripetizione del prelievo o della raccolta del campione in caso di necessità.</w:t>
      </w:r>
    </w:p>
    <w:p w:rsidR="00B808CD" w:rsidRPr="008064BB" w:rsidRDefault="00B808CD" w:rsidP="008064BB">
      <w:pPr>
        <w:contextualSpacing/>
        <w:jc w:val="both"/>
        <w:rPr>
          <w:rFonts w:eastAsia="Times New Roman"/>
        </w:rPr>
      </w:pPr>
    </w:p>
    <w:p w:rsidR="00B808CD" w:rsidRPr="008064BB" w:rsidRDefault="00B808CD" w:rsidP="008064BB">
      <w:pPr>
        <w:contextualSpacing/>
        <w:jc w:val="both"/>
        <w:rPr>
          <w:rFonts w:eastAsia="Times New Roman"/>
        </w:rPr>
      </w:pPr>
      <w:r w:rsidRPr="008064BB">
        <w:rPr>
          <w:rFonts w:eastAsia="Times New Roman"/>
        </w:rPr>
        <w:lastRenderedPageBreak/>
        <w:t xml:space="preserve">È compito dell’ASST, tramite i propri </w:t>
      </w:r>
      <w:proofErr w:type="spellStart"/>
      <w:r w:rsidRPr="008064BB">
        <w:rPr>
          <w:rFonts w:eastAsia="Times New Roman"/>
        </w:rPr>
        <w:t>SMeL</w:t>
      </w:r>
      <w:proofErr w:type="spellEnd"/>
      <w:r w:rsidRPr="008064BB">
        <w:rPr>
          <w:rFonts w:eastAsia="Times New Roman"/>
        </w:rPr>
        <w:t xml:space="preserve">, mantenere aggiornati i documenti forniti </w:t>
      </w:r>
      <w:r w:rsidR="00EE3FAB" w:rsidRPr="008064BB">
        <w:rPr>
          <w:rFonts w:eastAsia="Times New Roman"/>
        </w:rPr>
        <w:t>al Comune</w:t>
      </w:r>
      <w:r w:rsidRPr="008064BB">
        <w:rPr>
          <w:rFonts w:eastAsia="Times New Roman"/>
        </w:rPr>
        <w:t xml:space="preserve"> relativamente alle procedure sopra citate e provvedere alla formazione e aggiornamento del personale sull’applicazione delle stesse, ove necessaria.</w:t>
      </w:r>
    </w:p>
    <w:p w:rsidR="00B808CD" w:rsidRPr="008064BB" w:rsidRDefault="00B808CD" w:rsidP="008064BB">
      <w:pPr>
        <w:suppressAutoHyphens w:val="0"/>
        <w:contextualSpacing/>
        <w:jc w:val="both"/>
        <w:rPr>
          <w:rFonts w:eastAsia="Times New Roman"/>
          <w:lang w:eastAsia="it-IT"/>
        </w:rPr>
      </w:pPr>
      <w:r w:rsidRPr="008064BB">
        <w:rPr>
          <w:rFonts w:eastAsia="Times New Roman"/>
        </w:rPr>
        <w:t xml:space="preserve">È inoltre onere dello </w:t>
      </w:r>
      <w:proofErr w:type="spellStart"/>
      <w:r w:rsidRPr="008064BB">
        <w:rPr>
          <w:rFonts w:eastAsia="Times New Roman"/>
        </w:rPr>
        <w:t>SMeL</w:t>
      </w:r>
      <w:proofErr w:type="spellEnd"/>
      <w:r w:rsidRPr="008064BB">
        <w:rPr>
          <w:rFonts w:eastAsia="Times New Roman"/>
        </w:rPr>
        <w:t xml:space="preserve"> fornire e mantenere aggiornato l’elenco degli esami eseguibili in sede esterna alla sede centrale.</w:t>
      </w:r>
    </w:p>
    <w:p w:rsidR="00390A0E" w:rsidRPr="008064BB" w:rsidRDefault="00390A0E" w:rsidP="008064BB">
      <w:pPr>
        <w:jc w:val="both"/>
      </w:pPr>
    </w:p>
    <w:p w:rsidR="00390A0E" w:rsidRPr="008064BB" w:rsidRDefault="00BB406A" w:rsidP="008064BB">
      <w:pPr>
        <w:jc w:val="both"/>
        <w:rPr>
          <w:b/>
        </w:rPr>
      </w:pPr>
      <w:r w:rsidRPr="008064BB">
        <w:rPr>
          <w:b/>
        </w:rPr>
        <w:t xml:space="preserve">ART. 6 - </w:t>
      </w:r>
      <w:r w:rsidR="00390A0E" w:rsidRPr="008064BB">
        <w:rPr>
          <w:b/>
        </w:rPr>
        <w:t xml:space="preserve">Modalità di accettazione degli esami </w:t>
      </w:r>
      <w:r w:rsidR="00FF32AC" w:rsidRPr="008064BB">
        <w:rPr>
          <w:b/>
        </w:rPr>
        <w:t>ed incasso ticket</w:t>
      </w:r>
      <w:r w:rsidR="00390A0E" w:rsidRPr="008064BB">
        <w:rPr>
          <w:b/>
        </w:rPr>
        <w:t xml:space="preserve"> </w:t>
      </w:r>
    </w:p>
    <w:p w:rsidR="003556F7" w:rsidRPr="008064BB" w:rsidRDefault="003556F7" w:rsidP="008064BB">
      <w:pPr>
        <w:jc w:val="both"/>
      </w:pPr>
      <w:r w:rsidRPr="008064BB">
        <w:t>Il Comune si fa carico di far pervenire alla ASST, per la successiva accettazione amministrativa, le impegnative relative ai prelievi.</w:t>
      </w:r>
    </w:p>
    <w:p w:rsidR="003556F7" w:rsidRPr="008064BB" w:rsidRDefault="003556F7" w:rsidP="008064BB">
      <w:pPr>
        <w:jc w:val="both"/>
        <w:rPr>
          <w:rFonts w:eastAsia="Times New Roman"/>
        </w:rPr>
      </w:pPr>
      <w:r w:rsidRPr="008064BB">
        <w:t xml:space="preserve">Le impegnative devono pervenire in originale al Punto Prelievi di Viadana, </w:t>
      </w:r>
      <w:r w:rsidR="00AD33D7" w:rsidRPr="008064BB">
        <w:rPr>
          <w:rFonts w:eastAsia="Times New Roman"/>
        </w:rPr>
        <w:t>in tempo congruo per gli adempimenti amministrativi e per il successivo ritiro delle etichette da parte del personale incaricato dal Comune, prima della data di effettuazione del prelievo.</w:t>
      </w:r>
    </w:p>
    <w:p w:rsidR="00AD33D7" w:rsidRPr="008064BB" w:rsidRDefault="00AD33D7" w:rsidP="008064BB">
      <w:pPr>
        <w:jc w:val="both"/>
        <w:rPr>
          <w:rFonts w:eastAsia="Times New Roman"/>
        </w:rPr>
      </w:pPr>
      <w:r w:rsidRPr="008064BB">
        <w:rPr>
          <w:rFonts w:eastAsia="Times New Roman"/>
        </w:rPr>
        <w:t xml:space="preserve">In caso di ricette dematerializzate deve essere presentato il promemoria della prescrizione. </w:t>
      </w:r>
    </w:p>
    <w:p w:rsidR="00AD33D7" w:rsidRPr="008064BB" w:rsidRDefault="00AD33D7" w:rsidP="008064BB">
      <w:pPr>
        <w:jc w:val="both"/>
        <w:rPr>
          <w:rFonts w:eastAsia="Times New Roman"/>
        </w:rPr>
      </w:pPr>
      <w:r w:rsidRPr="008064BB">
        <w:rPr>
          <w:rFonts w:eastAsia="Times New Roman"/>
        </w:rPr>
        <w:t>Il personale del Punto Prelievi di Viadana provvede a:</w:t>
      </w:r>
    </w:p>
    <w:p w:rsidR="00AD33D7" w:rsidRPr="008064BB" w:rsidRDefault="00AD33D7" w:rsidP="008064BB">
      <w:pPr>
        <w:numPr>
          <w:ilvl w:val="0"/>
          <w:numId w:val="9"/>
        </w:numPr>
        <w:jc w:val="both"/>
        <w:rPr>
          <w:rFonts w:eastAsia="Times New Roman"/>
        </w:rPr>
      </w:pPr>
      <w:r w:rsidRPr="008064BB">
        <w:rPr>
          <w:rFonts w:eastAsia="Times New Roman"/>
        </w:rPr>
        <w:t>effettuare la prenotazione degli esami per la data prevista, tramite caricamento delle impegnative nell’apposto sistema informatico di accettazione/prenotazione</w:t>
      </w:r>
    </w:p>
    <w:p w:rsidR="00AD33D7" w:rsidRPr="008064BB" w:rsidRDefault="00AD33D7" w:rsidP="008064BB">
      <w:pPr>
        <w:numPr>
          <w:ilvl w:val="0"/>
          <w:numId w:val="9"/>
        </w:numPr>
        <w:jc w:val="both"/>
        <w:rPr>
          <w:rFonts w:eastAsia="Times New Roman"/>
          <w:lang w:eastAsia="it-IT"/>
        </w:rPr>
      </w:pPr>
      <w:r w:rsidRPr="008064BB">
        <w:rPr>
          <w:rFonts w:eastAsia="Times New Roman"/>
        </w:rPr>
        <w:t xml:space="preserve">stampare le etichette di identificazione del campione, </w:t>
      </w:r>
      <w:r w:rsidRPr="008064BB">
        <w:rPr>
          <w:rFonts w:eastAsia="Times New Roman"/>
          <w:lang w:eastAsia="it-IT"/>
        </w:rPr>
        <w:t xml:space="preserve">da apporre sulle provette al momento del prelievo a cura del personale infermieristico; </w:t>
      </w:r>
    </w:p>
    <w:p w:rsidR="00267553" w:rsidRPr="008064BB" w:rsidRDefault="00AD33D7" w:rsidP="008064BB">
      <w:pPr>
        <w:numPr>
          <w:ilvl w:val="0"/>
          <w:numId w:val="9"/>
        </w:numPr>
        <w:jc w:val="both"/>
        <w:rPr>
          <w:rFonts w:eastAsia="Times New Roman"/>
        </w:rPr>
      </w:pPr>
      <w:r w:rsidRPr="008064BB">
        <w:rPr>
          <w:rFonts w:eastAsia="Times New Roman"/>
          <w:lang w:eastAsia="it-IT"/>
        </w:rPr>
        <w:t xml:space="preserve">stampare e consegnare al personale incaricato il foglio di ritiro referti e il modulo di delega al ritiro; </w:t>
      </w:r>
    </w:p>
    <w:p w:rsidR="00AD33D7" w:rsidRPr="008064BB" w:rsidRDefault="00AD33D7" w:rsidP="008064BB">
      <w:pPr>
        <w:numPr>
          <w:ilvl w:val="0"/>
          <w:numId w:val="9"/>
        </w:numPr>
        <w:jc w:val="both"/>
        <w:rPr>
          <w:rFonts w:eastAsia="Times New Roman"/>
        </w:rPr>
      </w:pPr>
      <w:r w:rsidRPr="008064BB">
        <w:rPr>
          <w:rFonts w:eastAsia="Times New Roman"/>
          <w:lang w:eastAsia="it-IT"/>
        </w:rPr>
        <w:t xml:space="preserve">stampare e consegnare al personale incaricato l’avviso di pagamento </w:t>
      </w:r>
      <w:proofErr w:type="spellStart"/>
      <w:r w:rsidRPr="008064BB">
        <w:rPr>
          <w:rFonts w:eastAsia="Times New Roman"/>
          <w:lang w:eastAsia="it-IT"/>
        </w:rPr>
        <w:t>PagoPa</w:t>
      </w:r>
      <w:proofErr w:type="spellEnd"/>
      <w:r w:rsidRPr="008064BB">
        <w:rPr>
          <w:rFonts w:eastAsia="Times New Roman"/>
          <w:lang w:eastAsia="it-IT"/>
        </w:rPr>
        <w:t>, per il successivo pagamento del ticket</w:t>
      </w:r>
      <w:r w:rsidR="00267553" w:rsidRPr="008064BB">
        <w:rPr>
          <w:rFonts w:eastAsia="Times New Roman"/>
          <w:lang w:eastAsia="it-IT"/>
        </w:rPr>
        <w:t>,</w:t>
      </w:r>
      <w:r w:rsidRPr="008064BB">
        <w:rPr>
          <w:rFonts w:eastAsia="Times New Roman"/>
          <w:lang w:eastAsia="it-IT"/>
        </w:rPr>
        <w:t xml:space="preserve"> quando dovuto</w:t>
      </w:r>
      <w:r w:rsidR="00267553" w:rsidRPr="008064BB">
        <w:rPr>
          <w:rFonts w:eastAsia="Times New Roman"/>
          <w:lang w:eastAsia="it-IT"/>
        </w:rPr>
        <w:t>,</w:t>
      </w:r>
      <w:r w:rsidRPr="008064BB">
        <w:rPr>
          <w:rFonts w:eastAsia="Times New Roman"/>
          <w:lang w:eastAsia="it-IT"/>
        </w:rPr>
        <w:t xml:space="preserve"> da parte del paziente.</w:t>
      </w:r>
    </w:p>
    <w:p w:rsidR="00267553" w:rsidRPr="008064BB" w:rsidRDefault="003556F7" w:rsidP="008064BB">
      <w:pPr>
        <w:jc w:val="both"/>
        <w:rPr>
          <w:rFonts w:eastAsia="Times New Roman"/>
        </w:rPr>
      </w:pPr>
      <w:r w:rsidRPr="008064BB">
        <w:t xml:space="preserve">Tutta la documentazione di cui sopra viene ritirata </w:t>
      </w:r>
      <w:r w:rsidR="00267553" w:rsidRPr="008064BB">
        <w:t xml:space="preserve">presso la sede di Viadana a cura del personale incaricato dal Comune </w:t>
      </w:r>
      <w:r w:rsidR="00267553" w:rsidRPr="008064BB">
        <w:rPr>
          <w:rFonts w:eastAsia="Times New Roman"/>
        </w:rPr>
        <w:t xml:space="preserve">per la successiva effettuazione del prelievo. </w:t>
      </w:r>
    </w:p>
    <w:p w:rsidR="003556F7" w:rsidRPr="008064BB" w:rsidRDefault="00267553" w:rsidP="008064BB">
      <w:pPr>
        <w:jc w:val="both"/>
        <w:rPr>
          <w:shd w:val="clear" w:color="auto" w:fill="FFFFFF"/>
        </w:rPr>
      </w:pPr>
      <w:r w:rsidRPr="008064BB">
        <w:rPr>
          <w:rFonts w:eastAsia="Times New Roman"/>
        </w:rPr>
        <w:t>Le ricette (RUR o promemoria delle ricette dematerializzate) vengono riconsegnate presso la stessa sede, unitamente ai campioni biologici da analizzare, al fine di consentire eventuali controlli sulle prestazioni inserite e ai fini della conservazione documentale secondo norme di legge</w:t>
      </w:r>
      <w:r w:rsidR="003556F7" w:rsidRPr="008064BB">
        <w:t>.</w:t>
      </w:r>
      <w:r w:rsidRPr="008064BB">
        <w:t xml:space="preserve"> </w:t>
      </w:r>
    </w:p>
    <w:p w:rsidR="00267553" w:rsidRPr="008064BB" w:rsidRDefault="00267553" w:rsidP="008064BB">
      <w:pPr>
        <w:jc w:val="both"/>
        <w:rPr>
          <w:shd w:val="clear" w:color="auto" w:fill="FFFFFF"/>
        </w:rPr>
      </w:pPr>
    </w:p>
    <w:p w:rsidR="00390A0E" w:rsidRPr="008064BB" w:rsidRDefault="00BB406A" w:rsidP="008064BB">
      <w:pPr>
        <w:jc w:val="both"/>
        <w:rPr>
          <w:b/>
        </w:rPr>
      </w:pPr>
      <w:r w:rsidRPr="008064BB">
        <w:rPr>
          <w:b/>
        </w:rPr>
        <w:t xml:space="preserve">ART 7 - </w:t>
      </w:r>
      <w:r w:rsidR="00390A0E" w:rsidRPr="008064BB">
        <w:rPr>
          <w:b/>
        </w:rPr>
        <w:t xml:space="preserve">Trasporto campioni biologici, consegna referti </w:t>
      </w:r>
    </w:p>
    <w:p w:rsidR="00556FEB" w:rsidRPr="008064BB" w:rsidRDefault="003C727F" w:rsidP="008064BB">
      <w:pPr>
        <w:suppressAutoHyphens w:val="0"/>
        <w:contextualSpacing/>
        <w:jc w:val="both"/>
        <w:rPr>
          <w:rFonts w:eastAsia="Times New Roman"/>
        </w:rPr>
      </w:pPr>
      <w:r w:rsidRPr="008064BB">
        <w:rPr>
          <w:rFonts w:eastAsia="Times New Roman"/>
          <w:lang w:eastAsia="it-IT"/>
        </w:rPr>
        <w:t>Il Comune</w:t>
      </w:r>
      <w:r w:rsidR="00556FEB" w:rsidRPr="008064BB">
        <w:rPr>
          <w:rFonts w:eastAsia="Times New Roman"/>
          <w:lang w:eastAsia="it-IT"/>
        </w:rPr>
        <w:t xml:space="preserve"> provvede a propria cura e spese</w:t>
      </w:r>
      <w:r w:rsidRPr="008064BB">
        <w:rPr>
          <w:rFonts w:eastAsia="Times New Roman"/>
          <w:lang w:eastAsia="it-IT"/>
        </w:rPr>
        <w:t xml:space="preserve"> </w:t>
      </w:r>
      <w:r w:rsidR="00556FEB" w:rsidRPr="008064BB">
        <w:rPr>
          <w:rFonts w:eastAsia="Times New Roman"/>
          <w:lang w:eastAsia="it-IT"/>
        </w:rPr>
        <w:t>al trasporto dei campioni biologici</w:t>
      </w:r>
      <w:r w:rsidR="00793976" w:rsidRPr="008064BB">
        <w:rPr>
          <w:rFonts w:eastAsia="Times New Roman"/>
        </w:rPr>
        <w:t xml:space="preserve">, debitamente etichettati al momento del prelievo, </w:t>
      </w:r>
      <w:r w:rsidR="005301AE" w:rsidRPr="008064BB">
        <w:rPr>
          <w:rFonts w:eastAsia="Times New Roman"/>
        </w:rPr>
        <w:t xml:space="preserve">presso il punto </w:t>
      </w:r>
      <w:r w:rsidRPr="008064BB">
        <w:rPr>
          <w:rFonts w:eastAsia="Times New Roman"/>
        </w:rPr>
        <w:t>Prelievi di Viadana</w:t>
      </w:r>
      <w:r w:rsidR="005301AE" w:rsidRPr="008064BB">
        <w:rPr>
          <w:rFonts w:eastAsia="Times New Roman"/>
          <w:lang w:eastAsia="it-IT"/>
        </w:rPr>
        <w:t xml:space="preserve"> </w:t>
      </w:r>
      <w:r w:rsidR="00556FEB" w:rsidRPr="008064BB">
        <w:rPr>
          <w:rFonts w:eastAsia="Times New Roman"/>
          <w:lang w:eastAsia="it-IT"/>
        </w:rPr>
        <w:t>entro le ore 10,30 del giorno di effettuazione del prelievo</w:t>
      </w:r>
      <w:r w:rsidR="00FA2B1D" w:rsidRPr="008064BB">
        <w:rPr>
          <w:rFonts w:eastAsia="Times New Roman"/>
          <w:lang w:eastAsia="it-IT"/>
        </w:rPr>
        <w:t xml:space="preserve">, </w:t>
      </w:r>
      <w:r w:rsidR="00793976" w:rsidRPr="008064BB">
        <w:rPr>
          <w:rFonts w:eastAsia="Times New Roman"/>
        </w:rPr>
        <w:t xml:space="preserve">osservando le prescrizioni e procedure di conservazione e trasporto fornite dallo </w:t>
      </w:r>
      <w:proofErr w:type="spellStart"/>
      <w:r w:rsidR="00793976" w:rsidRPr="008064BB">
        <w:rPr>
          <w:rFonts w:eastAsia="Times New Roman"/>
        </w:rPr>
        <w:t>SMeL</w:t>
      </w:r>
      <w:proofErr w:type="spellEnd"/>
      <w:r w:rsidR="00793976" w:rsidRPr="008064BB">
        <w:rPr>
          <w:rFonts w:eastAsia="Times New Roman"/>
        </w:rPr>
        <w:t xml:space="preserve"> ed utilizzando contenitori idonei a garantire il trasporto in biosicurezza, in accordo alle normative vigenti.</w:t>
      </w:r>
      <w:r w:rsidR="005301AE" w:rsidRPr="008064BB">
        <w:rPr>
          <w:rFonts w:eastAsia="Times New Roman"/>
        </w:rPr>
        <w:t xml:space="preserve"> </w:t>
      </w:r>
    </w:p>
    <w:p w:rsidR="003C727F" w:rsidRPr="008064BB" w:rsidRDefault="003C727F" w:rsidP="008064BB">
      <w:pPr>
        <w:jc w:val="both"/>
        <w:rPr>
          <w:rFonts w:eastAsia="Times New Roman"/>
          <w:lang w:eastAsia="it-IT"/>
        </w:rPr>
      </w:pPr>
      <w:r w:rsidRPr="008064BB">
        <w:rPr>
          <w:rFonts w:eastAsia="Times New Roman"/>
          <w:lang w:eastAsia="it-IT"/>
        </w:rPr>
        <w:t>Successivamente alla predisposizione e firma dei referti, il personale incaricato dall’ASST provvede alla stampa degli stessi e all’imbustamento per la successiva consegna agli operatori incaricati dal Comune.</w:t>
      </w:r>
    </w:p>
    <w:p w:rsidR="003C727F" w:rsidRPr="008064BB" w:rsidRDefault="00484D6F" w:rsidP="008064BB">
      <w:pPr>
        <w:jc w:val="both"/>
        <w:rPr>
          <w:rFonts w:eastAsia="Times New Roman"/>
          <w:lang w:eastAsia="it-IT"/>
        </w:rPr>
      </w:pPr>
      <w:r w:rsidRPr="008064BB">
        <w:rPr>
          <w:rFonts w:eastAsia="Times New Roman"/>
          <w:lang w:eastAsia="it-IT"/>
        </w:rPr>
        <w:t xml:space="preserve">Il personale incaricato dal Comune, munito di delega da parte dei pazienti, provvede al ritiro dei referti in busta chiusa </w:t>
      </w:r>
      <w:r w:rsidR="003C727F" w:rsidRPr="008064BB">
        <w:rPr>
          <w:rFonts w:eastAsia="Times New Roman"/>
          <w:lang w:eastAsia="it-IT"/>
        </w:rPr>
        <w:t>presso il Punto Prelievi di Viadana</w:t>
      </w:r>
      <w:r w:rsidRPr="008064BB">
        <w:rPr>
          <w:rFonts w:eastAsia="Times New Roman"/>
          <w:lang w:eastAsia="it-IT"/>
        </w:rPr>
        <w:t xml:space="preserve">, previa verifica da parte del personale ASST della delega e dell’avvenuto pagamento del ticket ove dovuto. </w:t>
      </w:r>
    </w:p>
    <w:p w:rsidR="003C727F" w:rsidRPr="008064BB" w:rsidRDefault="003C727F" w:rsidP="008064BB">
      <w:pPr>
        <w:jc w:val="both"/>
        <w:rPr>
          <w:rFonts w:eastAsia="Times New Roman"/>
        </w:rPr>
      </w:pPr>
    </w:p>
    <w:p w:rsidR="00390A0E" w:rsidRPr="008064BB" w:rsidRDefault="00390A0E" w:rsidP="008064BB">
      <w:pPr>
        <w:jc w:val="both"/>
        <w:rPr>
          <w:b/>
        </w:rPr>
      </w:pPr>
      <w:r w:rsidRPr="008064BB">
        <w:rPr>
          <w:b/>
        </w:rPr>
        <w:t>ART.</w:t>
      </w:r>
      <w:r w:rsidR="00FA2B1D" w:rsidRPr="008064BB">
        <w:rPr>
          <w:b/>
        </w:rPr>
        <w:t>8</w:t>
      </w:r>
      <w:r w:rsidR="00BB406A" w:rsidRPr="008064BB">
        <w:rPr>
          <w:b/>
        </w:rPr>
        <w:t xml:space="preserve"> -</w:t>
      </w:r>
      <w:r w:rsidR="00AE5317" w:rsidRPr="008064BB">
        <w:rPr>
          <w:b/>
        </w:rPr>
        <w:t xml:space="preserve"> </w:t>
      </w:r>
      <w:r w:rsidRPr="008064BB">
        <w:rPr>
          <w:b/>
        </w:rPr>
        <w:t>Materiale di consumo</w:t>
      </w:r>
    </w:p>
    <w:p w:rsidR="005408CE" w:rsidRPr="008064BB" w:rsidRDefault="005408CE" w:rsidP="008064BB">
      <w:pPr>
        <w:contextualSpacing/>
        <w:jc w:val="both"/>
        <w:rPr>
          <w:rFonts w:eastAsia="Times New Roman"/>
        </w:rPr>
      </w:pPr>
      <w:r w:rsidRPr="008064BB">
        <w:rPr>
          <w:rFonts w:eastAsia="Times New Roman"/>
        </w:rPr>
        <w:lastRenderedPageBreak/>
        <w:t xml:space="preserve">Il materiale di consumo direttamente necessario all’esecuzione dei prelievi – aghi, provette e contenitori per la raccolta del sangue e dei materiali biologici - è fornito dall’ASST, su richiesta periodica dei quantitativi necessari da parte </w:t>
      </w:r>
      <w:r w:rsidR="003F3417" w:rsidRPr="008064BB">
        <w:rPr>
          <w:rFonts w:eastAsia="Times New Roman"/>
        </w:rPr>
        <w:t>del Comune</w:t>
      </w:r>
      <w:r w:rsidRPr="008064BB">
        <w:rPr>
          <w:rFonts w:eastAsia="Times New Roman"/>
        </w:rPr>
        <w:t xml:space="preserve"> allo </w:t>
      </w:r>
      <w:proofErr w:type="spellStart"/>
      <w:r w:rsidRPr="008064BB">
        <w:rPr>
          <w:rFonts w:eastAsia="Times New Roman"/>
        </w:rPr>
        <w:t>SMeL</w:t>
      </w:r>
      <w:proofErr w:type="spellEnd"/>
      <w:r w:rsidRPr="008064BB">
        <w:rPr>
          <w:rFonts w:eastAsia="Times New Roman"/>
        </w:rPr>
        <w:t xml:space="preserve"> di riferimento. </w:t>
      </w:r>
    </w:p>
    <w:p w:rsidR="005408CE" w:rsidRPr="008064BB" w:rsidRDefault="005408CE" w:rsidP="008064BB">
      <w:pPr>
        <w:jc w:val="both"/>
        <w:rPr>
          <w:rFonts w:eastAsia="Times New Roman"/>
          <w:lang w:eastAsia="it-IT"/>
        </w:rPr>
      </w:pPr>
      <w:r w:rsidRPr="008064BB">
        <w:rPr>
          <w:rFonts w:eastAsia="Times New Roman"/>
        </w:rPr>
        <w:t>Il materiale viene consegnato a cura del personale dell’ASST in occasione del ritiro dei</w:t>
      </w:r>
      <w:r w:rsidRPr="008064BB">
        <w:rPr>
          <w:rFonts w:eastAsia="Times New Roman"/>
        </w:rPr>
        <w:br/>
        <w:t>campioni biologici, previa sottoscrizione di apposita distinta di consegna</w:t>
      </w:r>
      <w:r w:rsidR="003F3417" w:rsidRPr="008064BB">
        <w:rPr>
          <w:rFonts w:eastAsia="Times New Roman"/>
        </w:rPr>
        <w:t>.</w:t>
      </w:r>
    </w:p>
    <w:p w:rsidR="00FA2B1D" w:rsidRPr="008064BB" w:rsidRDefault="00FA2B1D" w:rsidP="008064BB">
      <w:pPr>
        <w:jc w:val="both"/>
        <w:rPr>
          <w:rFonts w:eastAsia="Times New Roman"/>
          <w:lang w:eastAsia="it-IT"/>
        </w:rPr>
      </w:pPr>
    </w:p>
    <w:p w:rsidR="00FA2B1D" w:rsidRPr="008064BB" w:rsidRDefault="00BB406A" w:rsidP="008064BB">
      <w:pPr>
        <w:jc w:val="both"/>
        <w:rPr>
          <w:rFonts w:eastAsia="Times New Roman"/>
          <w:b/>
          <w:lang w:eastAsia="it-IT"/>
        </w:rPr>
      </w:pPr>
      <w:r w:rsidRPr="008064BB">
        <w:rPr>
          <w:rFonts w:eastAsia="Times New Roman"/>
          <w:b/>
          <w:lang w:eastAsia="it-IT"/>
        </w:rPr>
        <w:t xml:space="preserve">ART.9 - </w:t>
      </w:r>
      <w:r w:rsidR="00FA2B1D" w:rsidRPr="008064BB">
        <w:rPr>
          <w:rFonts w:eastAsia="Times New Roman"/>
          <w:b/>
          <w:lang w:eastAsia="it-IT"/>
        </w:rPr>
        <w:t>Gestione rifiuti speciali e pulizia locali</w:t>
      </w:r>
    </w:p>
    <w:p w:rsidR="00E366F5" w:rsidRPr="008064BB" w:rsidRDefault="00E366F5" w:rsidP="008064BB">
      <w:pPr>
        <w:contextualSpacing/>
        <w:jc w:val="both"/>
        <w:rPr>
          <w:rFonts w:eastAsia="Times New Roman"/>
          <w:bCs/>
        </w:rPr>
      </w:pPr>
      <w:r w:rsidRPr="008064BB">
        <w:rPr>
          <w:rFonts w:eastAsia="Times New Roman"/>
          <w:bCs/>
        </w:rPr>
        <w:t xml:space="preserve">È onere </w:t>
      </w:r>
      <w:r w:rsidR="003F3417" w:rsidRPr="008064BB">
        <w:rPr>
          <w:rFonts w:eastAsia="Times New Roman"/>
          <w:bCs/>
        </w:rPr>
        <w:t>del Comune</w:t>
      </w:r>
      <w:r w:rsidRPr="008064BB">
        <w:rPr>
          <w:rFonts w:eastAsia="Times New Roman"/>
          <w:bCs/>
        </w:rPr>
        <w:t xml:space="preserve"> assicurare la corretta gestione e lo smaltimento dei rifiuti speciali prodotti nell’ambito dell’attività di prelievo e raccolta campioni, nonché la pulizia e sanificazione dei locali nei quali si svolge l’attività stessa, secondo adeguate procedure in essere presso </w:t>
      </w:r>
      <w:r w:rsidR="003F3417" w:rsidRPr="008064BB">
        <w:rPr>
          <w:rFonts w:eastAsia="Times New Roman"/>
          <w:bCs/>
        </w:rPr>
        <w:t>il Comune</w:t>
      </w:r>
      <w:r w:rsidRPr="008064BB">
        <w:rPr>
          <w:rFonts w:eastAsia="Times New Roman"/>
        </w:rPr>
        <w:t>, comunicate all’ASST e da quest’ultima acquisite agli atti</w:t>
      </w:r>
      <w:r w:rsidRPr="008064BB">
        <w:rPr>
          <w:rFonts w:eastAsia="Times New Roman"/>
          <w:bCs/>
        </w:rPr>
        <w:t>.</w:t>
      </w:r>
    </w:p>
    <w:p w:rsidR="00E366F5" w:rsidRPr="008064BB" w:rsidRDefault="00E366F5" w:rsidP="008064BB">
      <w:pPr>
        <w:jc w:val="both"/>
      </w:pPr>
    </w:p>
    <w:p w:rsidR="00390A0E" w:rsidRPr="008064BB" w:rsidRDefault="00BB406A" w:rsidP="008064BB">
      <w:pPr>
        <w:jc w:val="both"/>
        <w:rPr>
          <w:b/>
        </w:rPr>
      </w:pPr>
      <w:r w:rsidRPr="008064BB">
        <w:rPr>
          <w:b/>
        </w:rPr>
        <w:t xml:space="preserve">ART. 10 - </w:t>
      </w:r>
      <w:r w:rsidR="00390A0E" w:rsidRPr="008064BB">
        <w:rPr>
          <w:b/>
        </w:rPr>
        <w:t>Oneri</w:t>
      </w:r>
    </w:p>
    <w:p w:rsidR="00335EBA" w:rsidRPr="008064BB" w:rsidRDefault="00517BEC" w:rsidP="008064BB">
      <w:pPr>
        <w:jc w:val="both"/>
      </w:pPr>
      <w:r w:rsidRPr="008064BB">
        <w:rPr>
          <w:lang w:eastAsia="en-US"/>
        </w:rPr>
        <w:t>La presente convenzione non comporta alcun onere economico reciproco a carico dei contraenti.</w:t>
      </w:r>
    </w:p>
    <w:p w:rsidR="00390A0E" w:rsidRPr="008064BB" w:rsidRDefault="00390A0E" w:rsidP="008064BB">
      <w:pPr>
        <w:jc w:val="both"/>
      </w:pPr>
    </w:p>
    <w:p w:rsidR="00741002" w:rsidRPr="008064BB" w:rsidRDefault="00BB406A" w:rsidP="008064BB">
      <w:pPr>
        <w:jc w:val="both"/>
        <w:rPr>
          <w:b/>
        </w:rPr>
      </w:pPr>
      <w:r w:rsidRPr="008064BB">
        <w:rPr>
          <w:b/>
        </w:rPr>
        <w:t xml:space="preserve">ART. 11- </w:t>
      </w:r>
      <w:r w:rsidR="00612142" w:rsidRPr="008064BB">
        <w:rPr>
          <w:b/>
          <w:bCs/>
        </w:rPr>
        <w:t>Durata della convenzione, recesso e risoluzione del contratto</w:t>
      </w:r>
    </w:p>
    <w:p w:rsidR="00741002" w:rsidRPr="008064BB" w:rsidRDefault="00741002" w:rsidP="008064BB">
      <w:pPr>
        <w:jc w:val="both"/>
      </w:pPr>
      <w:r w:rsidRPr="008064BB">
        <w:t>La presente convenzione ha validità dal 01.01.202</w:t>
      </w:r>
      <w:r w:rsidR="00612142" w:rsidRPr="008064BB">
        <w:t>4</w:t>
      </w:r>
      <w:r w:rsidRPr="008064BB">
        <w:t xml:space="preserve"> al 31.12.202</w:t>
      </w:r>
      <w:r w:rsidR="00851AC0" w:rsidRPr="008064BB">
        <w:t>6</w:t>
      </w:r>
      <w:r w:rsidRPr="008064BB">
        <w:t>.</w:t>
      </w:r>
    </w:p>
    <w:p w:rsidR="00612142" w:rsidRPr="008064BB" w:rsidRDefault="00612142" w:rsidP="008064BB">
      <w:pPr>
        <w:jc w:val="both"/>
      </w:pPr>
      <w:r w:rsidRPr="008064BB">
        <w:rPr>
          <w:rFonts w:eastAsia="Times New Roman"/>
        </w:rPr>
        <w:t>Almeno 30 giorni prima della naturale scadenza, e comunque in tempo utile per la formalizzazione della relativa procedura amministrativa, ciascuna delle parti contraenti ha facoltà di richiedere il rinnovo della convenzione.</w:t>
      </w:r>
    </w:p>
    <w:p w:rsidR="00612142" w:rsidRPr="008064BB" w:rsidRDefault="00612142" w:rsidP="008064BB">
      <w:pPr>
        <w:jc w:val="both"/>
      </w:pPr>
      <w:r w:rsidRPr="008064BB">
        <w:t>Ciascuna delle parti ha facoltà di recedere dalla convenzione in qualsiasi momento con preavviso di 60 giorni a mezzo PEC.</w:t>
      </w:r>
    </w:p>
    <w:p w:rsidR="00612142" w:rsidRPr="008064BB" w:rsidRDefault="00612142" w:rsidP="008064BB">
      <w:pPr>
        <w:suppressAutoHyphens w:val="0"/>
        <w:contextualSpacing/>
        <w:jc w:val="both"/>
        <w:rPr>
          <w:rFonts w:eastAsia="Times New Roman"/>
          <w:lang w:eastAsia="it-IT"/>
        </w:rPr>
      </w:pPr>
      <w:r w:rsidRPr="008064BB">
        <w:rPr>
          <w:rFonts w:eastAsia="Times New Roman"/>
        </w:rPr>
        <w:t>La presente convenzione sarà risolta di diritto nel caso in cui venissero meno i requisiti per l’esercizio dell’attività in oggetto da parte di uno dei contraenti, o qualora intervenissero, successivamente alla sottoscrizione, disposizioni normative che ne impedissero la prosecuzione.</w:t>
      </w:r>
    </w:p>
    <w:p w:rsidR="00390A0E" w:rsidRPr="008064BB" w:rsidRDefault="00390A0E" w:rsidP="008064BB">
      <w:pPr>
        <w:jc w:val="both"/>
      </w:pPr>
    </w:p>
    <w:p w:rsidR="00390A0E" w:rsidRPr="008064BB" w:rsidRDefault="00BB406A" w:rsidP="008064BB">
      <w:pPr>
        <w:jc w:val="both"/>
        <w:rPr>
          <w:b/>
        </w:rPr>
      </w:pPr>
      <w:r w:rsidRPr="008064BB">
        <w:rPr>
          <w:b/>
        </w:rPr>
        <w:t>ART 12 -</w:t>
      </w:r>
      <w:r w:rsidR="00390A0E" w:rsidRPr="008064BB">
        <w:rPr>
          <w:b/>
        </w:rPr>
        <w:t xml:space="preserve"> Riservatezza e trattamento dati</w:t>
      </w:r>
    </w:p>
    <w:p w:rsidR="001876AC" w:rsidRPr="008064BB" w:rsidRDefault="001876AC" w:rsidP="008064BB">
      <w:pPr>
        <w:contextualSpacing/>
        <w:jc w:val="both"/>
        <w:rPr>
          <w:rFonts w:eastAsia="Times New Roman"/>
        </w:rPr>
      </w:pPr>
      <w:r w:rsidRPr="008064BB">
        <w:rPr>
          <w:rFonts w:eastAsia="Times New Roman"/>
        </w:rPr>
        <w:t>Le parti, in esecuzione del presente accordo e delle finalità che si intendono perseguire, opereranno</w:t>
      </w:r>
      <w:r w:rsidRPr="008064BB">
        <w:rPr>
          <w:rFonts w:eastAsia="Times New Roman"/>
        </w:rPr>
        <w:br/>
        <w:t>in conformità al Regolamento Europeo 679/2016 in materia di protezione dei dati personali,</w:t>
      </w:r>
      <w:r w:rsidRPr="008064BB">
        <w:rPr>
          <w:rFonts w:eastAsia="Times New Roman"/>
        </w:rPr>
        <w:br/>
        <w:t xml:space="preserve">ciascuna per quanto di competenza. </w:t>
      </w:r>
      <w:r w:rsidR="00192973" w:rsidRPr="008064BB">
        <w:rPr>
          <w:rFonts w:eastAsia="Times New Roman"/>
          <w:lang w:eastAsia="it-IT"/>
        </w:rPr>
        <w:t xml:space="preserve">A tal fine </w:t>
      </w:r>
      <w:r w:rsidR="008C68AF" w:rsidRPr="008064BB">
        <w:rPr>
          <w:rFonts w:eastAsia="Times New Roman"/>
          <w:lang w:eastAsia="it-IT"/>
        </w:rPr>
        <w:t>il Comune</w:t>
      </w:r>
      <w:r w:rsidR="00192973" w:rsidRPr="008064BB">
        <w:rPr>
          <w:rFonts w:eastAsia="Times New Roman"/>
          <w:lang w:eastAsia="it-IT"/>
        </w:rPr>
        <w:t xml:space="preserve"> si impegna al rispetto delle regole sul</w:t>
      </w:r>
      <w:r w:rsidR="00192973" w:rsidRPr="008064BB">
        <w:rPr>
          <w:rFonts w:eastAsia="Times New Roman"/>
          <w:lang w:eastAsia="it-IT"/>
        </w:rPr>
        <w:br/>
        <w:t>trattamento dei dati personali dei pazienti che saranno fornite dall'ASST tramite la nomina della</w:t>
      </w:r>
      <w:r w:rsidR="00192973" w:rsidRPr="008064BB">
        <w:rPr>
          <w:rFonts w:eastAsia="Times New Roman"/>
          <w:lang w:eastAsia="it-IT"/>
        </w:rPr>
        <w:br/>
        <w:t>stessa a Responsabile esterno del trattamento dei dati personali.</w:t>
      </w:r>
    </w:p>
    <w:p w:rsidR="001876AC" w:rsidRPr="008064BB" w:rsidRDefault="001876AC" w:rsidP="008064BB">
      <w:pPr>
        <w:contextualSpacing/>
        <w:jc w:val="both"/>
        <w:rPr>
          <w:rFonts w:eastAsia="Times New Roman"/>
        </w:rPr>
      </w:pPr>
      <w:r w:rsidRPr="008064BB">
        <w:rPr>
          <w:rFonts w:eastAsia="Times New Roman"/>
        </w:rPr>
        <w:t xml:space="preserve">Ciascuna delle contraenti si impegna ad osservare la massima riservatezza sui dati personali e particolari dei quali i soggetti autorizzati </w:t>
      </w:r>
      <w:r w:rsidR="008C68AF" w:rsidRPr="008064BB">
        <w:rPr>
          <w:rFonts w:eastAsia="Times New Roman"/>
        </w:rPr>
        <w:t>dal Comune</w:t>
      </w:r>
      <w:r w:rsidRPr="008064BB">
        <w:rPr>
          <w:rFonts w:eastAsia="Times New Roman"/>
        </w:rPr>
        <w:t xml:space="preserve"> e dalla ASST verranno a conoscenza per l’espletamento delle attività oggetto della presente convenzione.</w:t>
      </w:r>
    </w:p>
    <w:p w:rsidR="001876AC" w:rsidRPr="008064BB" w:rsidRDefault="001876AC" w:rsidP="008064BB">
      <w:pPr>
        <w:contextualSpacing/>
        <w:jc w:val="both"/>
        <w:rPr>
          <w:rFonts w:eastAsia="Times New Roman"/>
        </w:rPr>
      </w:pPr>
      <w:r w:rsidRPr="008064BB">
        <w:rPr>
          <w:rFonts w:eastAsia="Times New Roman"/>
        </w:rPr>
        <w:t xml:space="preserve">Gli operatori </w:t>
      </w:r>
      <w:r w:rsidR="00192973" w:rsidRPr="008064BB">
        <w:rPr>
          <w:rFonts w:eastAsia="Times New Roman"/>
        </w:rPr>
        <w:t>autorizzati al</w:t>
      </w:r>
      <w:r w:rsidRPr="008064BB">
        <w:rPr>
          <w:rFonts w:eastAsia="Times New Roman"/>
        </w:rPr>
        <w:t xml:space="preserve"> trattamento dei dati personali dei pazienti, sia da parte </w:t>
      </w:r>
      <w:r w:rsidR="008C68AF" w:rsidRPr="008064BB">
        <w:rPr>
          <w:rFonts w:eastAsia="Times New Roman"/>
        </w:rPr>
        <w:t>del Comune</w:t>
      </w:r>
      <w:r w:rsidRPr="008064BB">
        <w:rPr>
          <w:rFonts w:eastAsia="Times New Roman"/>
        </w:rPr>
        <w:t xml:space="preserve"> sia dalla parte della ASST, sono pertanto tenuti al massimo riserbo ed all’obbligo di segretezza e non comunicazione/divulgazione delle informazioni in ordine a notizie, dati e informazioni di cui</w:t>
      </w:r>
      <w:r w:rsidRPr="008064BB">
        <w:rPr>
          <w:rFonts w:eastAsia="Times New Roman"/>
        </w:rPr>
        <w:br/>
        <w:t>vengano a conoscenza nell’espletamento dell’attività.</w:t>
      </w:r>
    </w:p>
    <w:p w:rsidR="001876AC" w:rsidRPr="008064BB" w:rsidRDefault="001876AC" w:rsidP="008064BB">
      <w:pPr>
        <w:suppressAutoHyphens w:val="0"/>
        <w:contextualSpacing/>
        <w:jc w:val="both"/>
        <w:rPr>
          <w:rFonts w:eastAsia="Times New Roman"/>
        </w:rPr>
      </w:pPr>
      <w:r w:rsidRPr="008064BB">
        <w:rPr>
          <w:rFonts w:eastAsia="Times New Roman"/>
        </w:rPr>
        <w:t>Le parti, inoltre, con la sottoscrizione della presente convenzione si prestano vicendevolmente il</w:t>
      </w:r>
      <w:r w:rsidRPr="008064BB">
        <w:rPr>
          <w:rFonts w:eastAsia="Times New Roman"/>
        </w:rPr>
        <w:br/>
        <w:t>consenso al trattamento dei rispettivi dati personali ai fini di tutti gli adempimenti connessi</w:t>
      </w:r>
      <w:r w:rsidRPr="008064BB">
        <w:rPr>
          <w:rFonts w:eastAsia="Times New Roman"/>
        </w:rPr>
        <w:br/>
        <w:t>all’esecuzione dell’accordo.</w:t>
      </w:r>
    </w:p>
    <w:p w:rsidR="00884365" w:rsidRPr="008064BB" w:rsidRDefault="00884365" w:rsidP="008064BB">
      <w:pPr>
        <w:suppressAutoHyphens w:val="0"/>
        <w:contextualSpacing/>
        <w:jc w:val="both"/>
        <w:rPr>
          <w:rFonts w:eastAsia="Times New Roman"/>
        </w:rPr>
      </w:pPr>
    </w:p>
    <w:p w:rsidR="00884365" w:rsidRPr="008064BB" w:rsidRDefault="00884365" w:rsidP="008064BB">
      <w:pPr>
        <w:jc w:val="both"/>
        <w:rPr>
          <w:b/>
          <w:bCs/>
        </w:rPr>
      </w:pPr>
      <w:r w:rsidRPr="008064BB">
        <w:rPr>
          <w:b/>
          <w:bCs/>
        </w:rPr>
        <w:lastRenderedPageBreak/>
        <w:t xml:space="preserve">ART. 13 - Piano Triennale di Prevenzione della Corruzione e della Trasparenza e Codice di Comportamento </w:t>
      </w:r>
    </w:p>
    <w:p w:rsidR="00884365" w:rsidRPr="008064BB" w:rsidRDefault="00884365" w:rsidP="008064BB">
      <w:pPr>
        <w:contextualSpacing/>
        <w:jc w:val="both"/>
        <w:rPr>
          <w:rFonts w:eastAsia="Times New Roman"/>
        </w:rPr>
      </w:pPr>
      <w:r w:rsidRPr="008064BB">
        <w:rPr>
          <w:rFonts w:eastAsia="Times New Roman"/>
        </w:rPr>
        <w:t>Le parti, con la sottoscrizione della presente convenzione, si impegnano, per quanto applicabile, ad assumere comportamenti conformi a quanto previsto dal Codice di Comportamento per il personale e Codice Etico dell’ASST di Cremona e dal Piano Triennale per la Prevenzione della Corruzione e della Trasparenza adottati dall’ASST ai sensi della legge n. 190/2012 e del DPR n.62/2013, pubblicati sul sito istituzionale al seguente indirizzo: https://www.asst-cremona.it/, consapevoli che le relative violazioni costituiranno inadempimento di un’obbligazione essenziale del contratto.</w:t>
      </w:r>
    </w:p>
    <w:p w:rsidR="00884365" w:rsidRPr="008064BB" w:rsidRDefault="00884365" w:rsidP="008064BB">
      <w:pPr>
        <w:contextualSpacing/>
        <w:jc w:val="both"/>
        <w:rPr>
          <w:rFonts w:eastAsia="Times New Roman"/>
        </w:rPr>
      </w:pPr>
    </w:p>
    <w:p w:rsidR="008C68AF" w:rsidRPr="008064BB" w:rsidRDefault="00741002" w:rsidP="008064BB">
      <w:pPr>
        <w:suppressAutoHyphens w:val="0"/>
        <w:contextualSpacing/>
        <w:jc w:val="both"/>
        <w:rPr>
          <w:rFonts w:eastAsia="Times New Roman"/>
          <w:b/>
          <w:bCs/>
          <w:lang w:eastAsia="it-IT"/>
        </w:rPr>
      </w:pPr>
      <w:r w:rsidRPr="008064BB">
        <w:rPr>
          <w:rFonts w:eastAsia="Times New Roman"/>
          <w:b/>
          <w:bCs/>
          <w:lang w:eastAsia="it-IT"/>
        </w:rPr>
        <w:t>ART 1</w:t>
      </w:r>
      <w:r w:rsidR="00884365" w:rsidRPr="008064BB">
        <w:rPr>
          <w:rFonts w:eastAsia="Times New Roman"/>
          <w:b/>
          <w:bCs/>
          <w:lang w:eastAsia="it-IT"/>
        </w:rPr>
        <w:t>4</w:t>
      </w:r>
      <w:r w:rsidRPr="008064BB">
        <w:rPr>
          <w:rFonts w:eastAsia="Times New Roman"/>
          <w:b/>
          <w:bCs/>
          <w:lang w:eastAsia="it-IT"/>
        </w:rPr>
        <w:t xml:space="preserve"> – Modifiche</w:t>
      </w:r>
    </w:p>
    <w:p w:rsidR="00741002" w:rsidRPr="008064BB" w:rsidRDefault="00741002" w:rsidP="008064BB">
      <w:pPr>
        <w:suppressAutoHyphens w:val="0"/>
        <w:contextualSpacing/>
        <w:jc w:val="both"/>
        <w:rPr>
          <w:rFonts w:eastAsia="Times New Roman"/>
          <w:b/>
          <w:bCs/>
          <w:lang w:eastAsia="it-IT"/>
        </w:rPr>
      </w:pPr>
      <w:r w:rsidRPr="008064BB">
        <w:rPr>
          <w:rFonts w:eastAsia="Times New Roman"/>
          <w:lang w:eastAsia="it-IT"/>
        </w:rPr>
        <w:t>La presente convenzione potrà essere modificata in qualsiasi momento, di intesa tra le parti o in</w:t>
      </w:r>
      <w:r w:rsidRPr="008064BB">
        <w:rPr>
          <w:rFonts w:eastAsia="Times New Roman"/>
          <w:lang w:eastAsia="it-IT"/>
        </w:rPr>
        <w:br/>
        <w:t>dipendenza di nuove disposizioni normative.</w:t>
      </w:r>
    </w:p>
    <w:p w:rsidR="00AE5317" w:rsidRPr="008064BB" w:rsidRDefault="00AE5317" w:rsidP="008064BB">
      <w:pPr>
        <w:suppressAutoHyphens w:val="0"/>
        <w:contextualSpacing/>
        <w:jc w:val="both"/>
        <w:rPr>
          <w:rFonts w:eastAsia="Times New Roman"/>
          <w:lang w:eastAsia="it-IT"/>
        </w:rPr>
      </w:pPr>
    </w:p>
    <w:p w:rsidR="00884365" w:rsidRPr="008064BB" w:rsidRDefault="00741002" w:rsidP="008064BB">
      <w:pPr>
        <w:contextualSpacing/>
        <w:jc w:val="both"/>
        <w:rPr>
          <w:rFonts w:eastAsia="Times New Roman"/>
          <w:b/>
          <w:bCs/>
          <w:lang w:eastAsia="it-IT"/>
        </w:rPr>
      </w:pPr>
      <w:r w:rsidRPr="008064BB">
        <w:rPr>
          <w:rFonts w:eastAsia="Times New Roman"/>
          <w:b/>
          <w:bCs/>
          <w:lang w:eastAsia="it-IT"/>
        </w:rPr>
        <w:t>ART 1</w:t>
      </w:r>
      <w:r w:rsidR="00884365" w:rsidRPr="008064BB">
        <w:rPr>
          <w:rFonts w:eastAsia="Times New Roman"/>
          <w:b/>
          <w:bCs/>
          <w:lang w:eastAsia="it-IT"/>
        </w:rPr>
        <w:t>5</w:t>
      </w:r>
      <w:r w:rsidRPr="008064BB">
        <w:rPr>
          <w:rFonts w:eastAsia="Times New Roman"/>
          <w:b/>
          <w:bCs/>
          <w:lang w:eastAsia="it-IT"/>
        </w:rPr>
        <w:t xml:space="preserve"> - Bollo e registrazione</w:t>
      </w:r>
    </w:p>
    <w:p w:rsidR="00884365" w:rsidRPr="008064BB" w:rsidRDefault="00884365" w:rsidP="008064BB">
      <w:pPr>
        <w:contextualSpacing/>
        <w:jc w:val="both"/>
        <w:rPr>
          <w:rFonts w:eastAsia="Times New Roman"/>
          <w:lang w:eastAsia="it-IT"/>
        </w:rPr>
      </w:pPr>
      <w:r w:rsidRPr="008064BB">
        <w:rPr>
          <w:rFonts w:eastAsia="Times New Roman"/>
          <w:lang w:eastAsia="it-IT"/>
        </w:rPr>
        <w:t xml:space="preserve">Le premesse e gli allegati sono parte integrante della presente convenzione. </w:t>
      </w:r>
    </w:p>
    <w:p w:rsidR="00884365" w:rsidRPr="008064BB" w:rsidRDefault="00884365" w:rsidP="008064BB">
      <w:pPr>
        <w:suppressAutoHyphens w:val="0"/>
        <w:contextualSpacing/>
        <w:jc w:val="both"/>
        <w:rPr>
          <w:rFonts w:eastAsia="Times New Roman"/>
          <w:lang w:eastAsia="it-IT"/>
        </w:rPr>
      </w:pPr>
      <w:r w:rsidRPr="008064BB">
        <w:rPr>
          <w:rFonts w:eastAsia="Times New Roman"/>
          <w:lang w:eastAsia="it-IT"/>
        </w:rPr>
        <w:t>La presente convenzione</w:t>
      </w:r>
      <w:r w:rsidR="00F51E95" w:rsidRPr="008064BB">
        <w:rPr>
          <w:rFonts w:eastAsia="Times New Roman"/>
          <w:lang w:eastAsia="it-IT"/>
        </w:rPr>
        <w:t xml:space="preserve"> è soggetta</w:t>
      </w:r>
      <w:r w:rsidRPr="008064BB">
        <w:rPr>
          <w:rFonts w:eastAsia="Times New Roman"/>
          <w:lang w:eastAsia="it-IT"/>
        </w:rPr>
        <w:t xml:space="preserve">: </w:t>
      </w:r>
    </w:p>
    <w:p w:rsidR="00F51E95" w:rsidRPr="008064BB" w:rsidRDefault="00F51E95" w:rsidP="008064BB">
      <w:pPr>
        <w:numPr>
          <w:ilvl w:val="0"/>
          <w:numId w:val="7"/>
        </w:numPr>
        <w:suppressAutoHyphens w:val="0"/>
        <w:contextualSpacing/>
        <w:jc w:val="both"/>
        <w:rPr>
          <w:rFonts w:eastAsia="Times New Roman"/>
          <w:lang w:eastAsia="it-IT"/>
        </w:rPr>
      </w:pPr>
      <w:r w:rsidRPr="008064BB">
        <w:rPr>
          <w:rFonts w:eastAsia="Times New Roman"/>
          <w:lang w:eastAsia="it-IT"/>
        </w:rPr>
        <w:t xml:space="preserve">a imposta di bollo fin dall’origine, ai sensi del D.P.R. del 26 ottobre 1972, n. 642, Allegato A – Tariffa parte I – articolo 2, imposta assolta in modo virtuale dall’ASST con onere a proprio carico; </w:t>
      </w:r>
    </w:p>
    <w:p w:rsidR="00390A0E" w:rsidRPr="008064BB" w:rsidRDefault="00F51E95" w:rsidP="008064BB">
      <w:pPr>
        <w:numPr>
          <w:ilvl w:val="0"/>
          <w:numId w:val="7"/>
        </w:numPr>
        <w:suppressAutoHyphens w:val="0"/>
        <w:contextualSpacing/>
        <w:jc w:val="both"/>
      </w:pPr>
      <w:r w:rsidRPr="008064BB">
        <w:rPr>
          <w:rFonts w:eastAsia="Times New Roman"/>
          <w:lang w:eastAsia="it-IT"/>
        </w:rPr>
        <w:t>a registrazione solo in caso d’uso, con onere a carico della parte che avrà richiesto tale adempimento.</w:t>
      </w:r>
    </w:p>
    <w:p w:rsidR="00F51E95" w:rsidRPr="008064BB" w:rsidRDefault="00F51E95" w:rsidP="008064BB">
      <w:pPr>
        <w:jc w:val="both"/>
      </w:pPr>
    </w:p>
    <w:p w:rsidR="00F51E95" w:rsidRPr="008064BB" w:rsidRDefault="00F51E95" w:rsidP="008064BB">
      <w:pPr>
        <w:jc w:val="both"/>
      </w:pPr>
    </w:p>
    <w:p w:rsidR="00390A0E" w:rsidRPr="008064BB" w:rsidRDefault="00390A0E" w:rsidP="008064BB">
      <w:pPr>
        <w:jc w:val="both"/>
      </w:pPr>
      <w:r w:rsidRPr="008064BB">
        <w:t>Cremona il___________</w:t>
      </w:r>
    </w:p>
    <w:p w:rsidR="00390A0E" w:rsidRPr="008064BB" w:rsidRDefault="00390A0E" w:rsidP="008064BB">
      <w:pPr>
        <w:jc w:val="both"/>
      </w:pPr>
    </w:p>
    <w:p w:rsidR="00390A0E" w:rsidRPr="008064BB" w:rsidRDefault="00797ABF" w:rsidP="008064BB">
      <w:pPr>
        <w:jc w:val="both"/>
      </w:pPr>
      <w:r w:rsidRPr="008064BB">
        <w:t xml:space="preserve">PER </w:t>
      </w:r>
      <w:r w:rsidR="0098494E" w:rsidRPr="008064BB">
        <w:t>IL COMUNE DI DOSOLO</w:t>
      </w:r>
    </w:p>
    <w:p w:rsidR="00797ABF" w:rsidRPr="008064BB" w:rsidRDefault="00390A0E" w:rsidP="008064BB">
      <w:pPr>
        <w:jc w:val="both"/>
      </w:pPr>
      <w:r w:rsidRPr="008064BB">
        <w:t xml:space="preserve">IL </w:t>
      </w:r>
      <w:r w:rsidR="0098494E" w:rsidRPr="008064BB">
        <w:t>SINDACO</w:t>
      </w:r>
      <w:r w:rsidRPr="008064BB">
        <w:t xml:space="preserve"> </w:t>
      </w:r>
    </w:p>
    <w:p w:rsidR="00390A0E" w:rsidRPr="008064BB" w:rsidRDefault="0098494E" w:rsidP="008064BB">
      <w:pPr>
        <w:jc w:val="both"/>
      </w:pPr>
      <w:r w:rsidRPr="008064BB">
        <w:t>Pietro Bortolotti</w:t>
      </w:r>
    </w:p>
    <w:p w:rsidR="00390A0E" w:rsidRPr="008064BB" w:rsidRDefault="00390A0E" w:rsidP="008064BB">
      <w:pPr>
        <w:jc w:val="both"/>
      </w:pPr>
    </w:p>
    <w:p w:rsidR="00773FA0" w:rsidRPr="008064BB" w:rsidRDefault="00797ABF" w:rsidP="008064BB">
      <w:pPr>
        <w:jc w:val="both"/>
      </w:pPr>
      <w:r w:rsidRPr="008064BB">
        <w:t xml:space="preserve">PER </w:t>
      </w:r>
      <w:r w:rsidR="00272294" w:rsidRPr="008064BB">
        <w:t>L’</w:t>
      </w:r>
      <w:r w:rsidR="00773FA0" w:rsidRPr="008064BB">
        <w:t>ASST DI CREMONA</w:t>
      </w:r>
    </w:p>
    <w:p w:rsidR="00773FA0" w:rsidRPr="008064BB" w:rsidRDefault="00773FA0" w:rsidP="008064BB">
      <w:pPr>
        <w:jc w:val="both"/>
      </w:pPr>
      <w:r w:rsidRPr="008064BB">
        <w:t>IL DIRETTORE GENERALE</w:t>
      </w:r>
    </w:p>
    <w:p w:rsidR="00773FA0" w:rsidRDefault="00773FA0" w:rsidP="008064BB">
      <w:pPr>
        <w:jc w:val="both"/>
      </w:pPr>
      <w:r w:rsidRPr="008064BB">
        <w:t>Giuseppe Rossi</w:t>
      </w:r>
    </w:p>
    <w:p w:rsidR="00773FA0" w:rsidRDefault="00773FA0" w:rsidP="008064BB">
      <w:pPr>
        <w:jc w:val="both"/>
      </w:pPr>
    </w:p>
    <w:p w:rsidR="00390A0E" w:rsidRDefault="00390A0E" w:rsidP="008064BB">
      <w:pPr>
        <w:jc w:val="both"/>
      </w:pPr>
    </w:p>
    <w:p w:rsidR="0098494E" w:rsidRDefault="0098494E">
      <w:pPr>
        <w:jc w:val="both"/>
        <w:rPr>
          <w:rFonts w:eastAsia="Times New Roman"/>
          <w:i/>
          <w:iCs/>
        </w:rPr>
      </w:pPr>
    </w:p>
    <w:p w:rsidR="0098494E" w:rsidRDefault="0098494E">
      <w:pPr>
        <w:jc w:val="both"/>
        <w:rPr>
          <w:rFonts w:eastAsia="Times New Roman"/>
          <w:i/>
          <w:iCs/>
        </w:rPr>
      </w:pPr>
    </w:p>
    <w:p w:rsidR="00390A0E" w:rsidRDefault="0098494E">
      <w:pPr>
        <w:jc w:val="both"/>
      </w:pPr>
      <w:r w:rsidRPr="00AC4EDE">
        <w:rPr>
          <w:rFonts w:eastAsia="Times New Roman"/>
          <w:i/>
          <w:iCs/>
        </w:rPr>
        <w:t>Documento prodotto in originale informatico e firmato digitalmente ai sensi del D. Lgs. N. 82/2005 “Codice dell’Amministrazione digitale”</w:t>
      </w:r>
    </w:p>
    <w:p w:rsidR="00390A0E" w:rsidRDefault="00390A0E">
      <w:pPr>
        <w:jc w:val="both"/>
      </w:pPr>
    </w:p>
    <w:p w:rsidR="00390A0E" w:rsidRDefault="00390A0E">
      <w:pPr>
        <w:jc w:val="both"/>
      </w:pPr>
    </w:p>
    <w:p w:rsidR="00390A0E" w:rsidRDefault="00390A0E">
      <w:pPr>
        <w:jc w:val="both"/>
      </w:pPr>
    </w:p>
    <w:p w:rsidR="00390A0E" w:rsidRDefault="00390A0E">
      <w:pPr>
        <w:jc w:val="center"/>
      </w:pPr>
    </w:p>
    <w:sectPr w:rsidR="00390A0E" w:rsidSect="00272294">
      <w:headerReference w:type="default" r:id="rId7"/>
      <w:footerReference w:type="default" r:id="rId8"/>
      <w:pgSz w:w="11906" w:h="16838"/>
      <w:pgMar w:top="2694" w:right="1134" w:bottom="1843" w:left="1134" w:header="708" w:footer="6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6FC" w:rsidRDefault="000D66FC">
      <w:r>
        <w:separator/>
      </w:r>
    </w:p>
  </w:endnote>
  <w:endnote w:type="continuationSeparator" w:id="0">
    <w:p w:rsidR="000D66FC" w:rsidRDefault="000D6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0E" w:rsidRDefault="00390A0E">
    <w:pPr>
      <w:pStyle w:val="Pidipagina"/>
      <w:jc w:val="center"/>
      <w:rPr>
        <w:rFonts w:ascii="Calibri" w:hAnsi="Calibri" w:cs="Tahoma"/>
        <w:b/>
        <w:sz w:val="20"/>
        <w:szCs w:val="20"/>
        <w:lang w:val="it-IT" w:eastAsia="it-IT"/>
      </w:rPr>
    </w:pPr>
    <w:r>
      <w:pict>
        <v:line id="_x0000_s2049" style="position:absolute;left:0;text-align:left;z-index:-251659264" from="-5.7pt,.9pt" to="480.3pt,.9pt" strokeweight=".26mm">
          <v:stroke joinstyle="miter"/>
        </v:line>
      </w:pict>
    </w:r>
  </w:p>
  <w:p w:rsidR="00390A0E" w:rsidRDefault="00390A0E">
    <w:pPr>
      <w:pStyle w:val="Pidipagina"/>
      <w:jc w:val="center"/>
    </w:pPr>
    <w:r>
      <w:rPr>
        <w:rFonts w:ascii="Century Gothic" w:hAnsi="Century Gothic" w:cs="Tahoma"/>
        <w:b/>
        <w:sz w:val="16"/>
        <w:szCs w:val="20"/>
      </w:rPr>
      <w:t>AZIENDA SOCIO-SANITARIA TERRITORIALE DI CREMONA</w:t>
    </w:r>
    <w:r>
      <w:rPr>
        <w:rFonts w:ascii="Century Gothic" w:hAnsi="Century Gothic" w:cs="Tahoma"/>
        <w:sz w:val="16"/>
        <w:szCs w:val="20"/>
      </w:rPr>
      <w:t xml:space="preserve"> Viale Concordia 1, 26100 Cremona –P.IVA/C.F.  01629400191</w:t>
    </w:r>
  </w:p>
  <w:p w:rsidR="00390A0E" w:rsidRDefault="009B0998">
    <w:pPr>
      <w:pStyle w:val="Pidipagina"/>
      <w:jc w:val="center"/>
      <w:rPr>
        <w:rFonts w:ascii="Century Gothic" w:hAnsi="Century Gothic" w:cs="Tahoma"/>
        <w:sz w:val="16"/>
        <w:szCs w:val="20"/>
      </w:rPr>
    </w:pPr>
    <w:r>
      <w:rPr>
        <w:rFonts w:ascii="Century Gothic" w:hAnsi="Century Gothic" w:cs="Tahoma"/>
        <w:b/>
        <w:sz w:val="16"/>
        <w:szCs w:val="20"/>
      </w:rPr>
      <w:t xml:space="preserve">UOC Servizi di Accoglienza Aziendali </w:t>
    </w:r>
    <w:r>
      <w:rPr>
        <w:rFonts w:ascii="Century Gothic" w:hAnsi="Century Gothic" w:cs="Tahoma"/>
        <w:sz w:val="16"/>
        <w:szCs w:val="20"/>
      </w:rPr>
      <w:t xml:space="preserve"> - </w:t>
    </w:r>
    <w:proofErr w:type="spellStart"/>
    <w:r>
      <w:rPr>
        <w:rFonts w:ascii="Century Gothic" w:hAnsi="Century Gothic" w:cs="Tahoma"/>
        <w:sz w:val="16"/>
        <w:szCs w:val="20"/>
      </w:rPr>
      <w:t>tel</w:t>
    </w:r>
    <w:proofErr w:type="spellEnd"/>
    <w:r>
      <w:rPr>
        <w:rFonts w:ascii="Century Gothic" w:hAnsi="Century Gothic" w:cs="Tahoma"/>
        <w:sz w:val="16"/>
        <w:szCs w:val="20"/>
      </w:rPr>
      <w:t xml:space="preserve"> 0372 405397 </w:t>
    </w:r>
  </w:p>
  <w:p w:rsidR="00390A0E" w:rsidRDefault="00390A0E">
    <w:pPr>
      <w:pStyle w:val="Pidipagina"/>
      <w:jc w:val="center"/>
      <w:rPr>
        <w:rFonts w:ascii="Century Gothic" w:hAnsi="Century Gothic" w:cs="Tahoma"/>
        <w:sz w:val="16"/>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6FC" w:rsidRDefault="000D66FC">
      <w:r>
        <w:separator/>
      </w:r>
    </w:p>
  </w:footnote>
  <w:footnote w:type="continuationSeparator" w:id="0">
    <w:p w:rsidR="000D66FC" w:rsidRDefault="000D6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0E" w:rsidRDefault="00390A0E">
    <w:pPr>
      <w:pStyle w:val="Intestazione"/>
      <w:jc w:val="center"/>
    </w:pPr>
    <w:r>
      <w:rPr>
        <w:rFonts w:eastAsia="Times New Roman"/>
      </w:rPr>
      <w:t xml:space="preserve">       </w:t>
    </w:r>
  </w:p>
  <w:p w:rsidR="00390A0E" w:rsidRDefault="00D8185D">
    <w:pPr>
      <w:pStyle w:val="Intestazione"/>
      <w:jc w:val="center"/>
    </w:pPr>
    <w:r>
      <w:rPr>
        <w:noProof/>
        <w:lang w:eastAsia="it-IT"/>
      </w:rPr>
      <w:drawing>
        <wp:inline distT="0" distB="0" distL="0" distR="0">
          <wp:extent cx="1323975" cy="7239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7" t="-87" r="-47" b="-87"/>
                  <a:stretch>
                    <a:fillRect/>
                  </a:stretch>
                </pic:blipFill>
                <pic:spPr bwMode="auto">
                  <a:xfrm>
                    <a:off x="0" y="0"/>
                    <a:ext cx="1323975" cy="723900"/>
                  </a:xfrm>
                  <a:prstGeom prst="rect">
                    <a:avLst/>
                  </a:prstGeom>
                  <a:solidFill>
                    <a:srgbClr val="FFFFFF">
                      <a:alpha val="0"/>
                    </a:srgbClr>
                  </a:solidFill>
                  <a:ln w="9525">
                    <a:noFill/>
                    <a:miter lim="800000"/>
                    <a:headEnd/>
                    <a:tailEnd/>
                  </a:ln>
                </pic:spPr>
              </pic:pic>
            </a:graphicData>
          </a:graphic>
        </wp:inline>
      </w:drawing>
    </w:r>
    <w:r w:rsidR="00390A0E">
      <w:pict>
        <v:shapetype id="_x0000_t202" coordsize="21600,21600" o:spt="202" path="m,l,21600r21600,l21600,xe">
          <v:stroke joinstyle="miter"/>
          <v:path gradientshapeok="t" o:connecttype="rect"/>
        </v:shapetype>
        <v:shape id="_x0000_s2050" type="#_x0000_t202" style="position:absolute;left:0;text-align:left;margin-left:-10.2pt;margin-top:18.5pt;width:158.95pt;height:18.75pt;z-index:251658240;mso-wrap-distance-left:9.05pt;mso-wrap-distance-right:9.05pt;mso-position-horizontal-relative:text;mso-position-vertical-relative:text" stroked="f">
          <v:fill opacity="0" color2="black"/>
          <v:textbox style="mso-next-textbox:#_x0000_s2050" inset="7.25pt,3.65pt,7.25pt,3.65pt">
            <w:txbxContent>
              <w:p w:rsidR="00390A0E" w:rsidRDefault="00390A0E">
                <w:pPr>
                  <w:rPr>
                    <w:rFonts w:ascii="Century Gothic" w:hAnsi="Century Gothic" w:cs="Century Gothic"/>
                    <w:b/>
                    <w:sz w:val="20"/>
                    <w:szCs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hint="default"/>
      </w:rPr>
    </w:lvl>
  </w:abstractNum>
  <w:abstractNum w:abstractNumId="1">
    <w:nsid w:val="036B5ACE"/>
    <w:multiLevelType w:val="hybridMultilevel"/>
    <w:tmpl w:val="C2A027AE"/>
    <w:lvl w:ilvl="0" w:tplc="63983F9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92740FB"/>
    <w:multiLevelType w:val="hybridMultilevel"/>
    <w:tmpl w:val="27B6CA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6A20AD1"/>
    <w:multiLevelType w:val="hybridMultilevel"/>
    <w:tmpl w:val="468847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9645882"/>
    <w:multiLevelType w:val="hybridMultilevel"/>
    <w:tmpl w:val="7526D2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64611F2"/>
    <w:multiLevelType w:val="hybridMultilevel"/>
    <w:tmpl w:val="3392E7C6"/>
    <w:lvl w:ilvl="0" w:tplc="38103CBC">
      <w:start w:val="1"/>
      <w:numFmt w:val="decimal"/>
      <w:lvlText w:val="%1."/>
      <w:lvlJc w:val="left"/>
      <w:pPr>
        <w:ind w:left="360" w:hanging="360"/>
      </w:pPr>
      <w:rPr>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3D415D6"/>
    <w:multiLevelType w:val="hybridMultilevel"/>
    <w:tmpl w:val="DD36F6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75755615"/>
    <w:multiLevelType w:val="hybridMultilevel"/>
    <w:tmpl w:val="78EEC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7EE3643"/>
    <w:multiLevelType w:val="hybridMultilevel"/>
    <w:tmpl w:val="E0F4A4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8"/>
  </w:num>
  <w:num w:numId="6">
    <w:abstractNumId w:val="4"/>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062D8"/>
    <w:rsid w:val="00055BCE"/>
    <w:rsid w:val="00063448"/>
    <w:rsid w:val="00077ABB"/>
    <w:rsid w:val="000D12E1"/>
    <w:rsid w:val="000D2F5E"/>
    <w:rsid w:val="000D66FC"/>
    <w:rsid w:val="00132233"/>
    <w:rsid w:val="00161EBE"/>
    <w:rsid w:val="0017343C"/>
    <w:rsid w:val="00184646"/>
    <w:rsid w:val="001876AC"/>
    <w:rsid w:val="001903E2"/>
    <w:rsid w:val="00192973"/>
    <w:rsid w:val="001B3475"/>
    <w:rsid w:val="001B5217"/>
    <w:rsid w:val="001D4B6A"/>
    <w:rsid w:val="002512DA"/>
    <w:rsid w:val="0026534D"/>
    <w:rsid w:val="00267553"/>
    <w:rsid w:val="00272294"/>
    <w:rsid w:val="00283F30"/>
    <w:rsid w:val="002923ED"/>
    <w:rsid w:val="00325361"/>
    <w:rsid w:val="00335EBA"/>
    <w:rsid w:val="00344BB7"/>
    <w:rsid w:val="0034789A"/>
    <w:rsid w:val="003556F7"/>
    <w:rsid w:val="00390A0E"/>
    <w:rsid w:val="003A2560"/>
    <w:rsid w:val="003C727F"/>
    <w:rsid w:val="003E5C0E"/>
    <w:rsid w:val="003F3417"/>
    <w:rsid w:val="00417825"/>
    <w:rsid w:val="0045471D"/>
    <w:rsid w:val="00484D6F"/>
    <w:rsid w:val="004A028A"/>
    <w:rsid w:val="004C0F0D"/>
    <w:rsid w:val="004D453C"/>
    <w:rsid w:val="004E4159"/>
    <w:rsid w:val="00517BEC"/>
    <w:rsid w:val="005301AE"/>
    <w:rsid w:val="005408CE"/>
    <w:rsid w:val="00556FEB"/>
    <w:rsid w:val="005578D2"/>
    <w:rsid w:val="0056500E"/>
    <w:rsid w:val="005748BB"/>
    <w:rsid w:val="005A1BF5"/>
    <w:rsid w:val="0060067B"/>
    <w:rsid w:val="00612142"/>
    <w:rsid w:val="006146AB"/>
    <w:rsid w:val="00620579"/>
    <w:rsid w:val="0066331B"/>
    <w:rsid w:val="00694C6C"/>
    <w:rsid w:val="006B4C07"/>
    <w:rsid w:val="006C2038"/>
    <w:rsid w:val="0071325C"/>
    <w:rsid w:val="00741002"/>
    <w:rsid w:val="00773FA0"/>
    <w:rsid w:val="00793976"/>
    <w:rsid w:val="00794E22"/>
    <w:rsid w:val="00797ABF"/>
    <w:rsid w:val="007A0FCA"/>
    <w:rsid w:val="007E7E5F"/>
    <w:rsid w:val="0080519E"/>
    <w:rsid w:val="008064BB"/>
    <w:rsid w:val="00811B25"/>
    <w:rsid w:val="00851AC0"/>
    <w:rsid w:val="00884365"/>
    <w:rsid w:val="008C68AF"/>
    <w:rsid w:val="008D0700"/>
    <w:rsid w:val="00934364"/>
    <w:rsid w:val="00955E60"/>
    <w:rsid w:val="0098494E"/>
    <w:rsid w:val="009B0998"/>
    <w:rsid w:val="009B385B"/>
    <w:rsid w:val="009C3AA1"/>
    <w:rsid w:val="009E4080"/>
    <w:rsid w:val="00A3190A"/>
    <w:rsid w:val="00A42EC8"/>
    <w:rsid w:val="00AD33D7"/>
    <w:rsid w:val="00AE1F81"/>
    <w:rsid w:val="00AE5317"/>
    <w:rsid w:val="00B062D8"/>
    <w:rsid w:val="00B40494"/>
    <w:rsid w:val="00B728FB"/>
    <w:rsid w:val="00B808CD"/>
    <w:rsid w:val="00BB406A"/>
    <w:rsid w:val="00BC046F"/>
    <w:rsid w:val="00C51474"/>
    <w:rsid w:val="00C52F1A"/>
    <w:rsid w:val="00C94BAD"/>
    <w:rsid w:val="00CB14AF"/>
    <w:rsid w:val="00CC1A3B"/>
    <w:rsid w:val="00CD23EA"/>
    <w:rsid w:val="00D03EAB"/>
    <w:rsid w:val="00D24243"/>
    <w:rsid w:val="00D8185D"/>
    <w:rsid w:val="00D90266"/>
    <w:rsid w:val="00E15FA0"/>
    <w:rsid w:val="00E26378"/>
    <w:rsid w:val="00E366F5"/>
    <w:rsid w:val="00E519E1"/>
    <w:rsid w:val="00E51FDC"/>
    <w:rsid w:val="00E61458"/>
    <w:rsid w:val="00E750CD"/>
    <w:rsid w:val="00EE3FAB"/>
    <w:rsid w:val="00F10A66"/>
    <w:rsid w:val="00F30102"/>
    <w:rsid w:val="00F32A4A"/>
    <w:rsid w:val="00F51E95"/>
    <w:rsid w:val="00F94114"/>
    <w:rsid w:val="00FA2B1D"/>
    <w:rsid w:val="00FB5D9D"/>
    <w:rsid w:val="00FF32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eastAsia="Calibri"/>
      <w:sz w:val="24"/>
      <w:szCs w:val="24"/>
      <w:lang w:eastAsia="zh-C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Calibri"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cs="Times New Roman"/>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Century Gothic" w:eastAsia="Calibri" w:hAnsi="Century Gothic"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Calibri"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rPr>
      <w:rFonts w:cs="Times New Roman"/>
    </w:rPr>
  </w:style>
  <w:style w:type="character" w:customStyle="1" w:styleId="PidipaginaCarattere">
    <w:name w:val="Piè di pagina Carattere"/>
    <w:rPr>
      <w:rFonts w:cs="Times New Roman"/>
    </w:rPr>
  </w:style>
  <w:style w:type="character" w:styleId="Collegamentoipertestuale">
    <w:name w:val="Hyperlink"/>
    <w:rPr>
      <w:rFonts w:cs="Times New Roman"/>
      <w:color w:val="0000FF"/>
      <w:u w:val="single"/>
    </w:rPr>
  </w:style>
  <w:style w:type="character" w:styleId="Enfasigrassetto">
    <w:name w:val="Strong"/>
    <w:qFormat/>
    <w:rPr>
      <w:b/>
      <w:bCs/>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Corpo testo"/>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Testofumetto">
    <w:name w:val="Balloon Text"/>
    <w:basedOn w:val="Normale"/>
    <w:rPr>
      <w:rFonts w:ascii="Tahoma" w:hAnsi="Tahoma" w:cs="Tahoma"/>
      <w:sz w:val="16"/>
      <w:szCs w:val="16"/>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Paragrafoelenco">
    <w:name w:val="List Paragraph"/>
    <w:basedOn w:val="Normale"/>
    <w:qFormat/>
    <w:pPr>
      <w:ind w:left="708"/>
    </w:pPr>
  </w:style>
  <w:style w:type="paragraph" w:customStyle="1" w:styleId="Contenutocornice">
    <w:name w:val="Contenuto cornice"/>
    <w:basedOn w:val="Normale"/>
  </w:style>
  <w:style w:type="character" w:customStyle="1" w:styleId="markedcontent">
    <w:name w:val="markedcontent"/>
    <w:basedOn w:val="Carpredefinitoparagrafo"/>
    <w:rsid w:val="0060067B"/>
  </w:style>
</w:styles>
</file>

<file path=word/webSettings.xml><?xml version="1.0" encoding="utf-8"?>
<w:webSettings xmlns:r="http://schemas.openxmlformats.org/officeDocument/2006/relationships" xmlns:w="http://schemas.openxmlformats.org/wordprocessingml/2006/main">
  <w:divs>
    <w:div w:id="333414053">
      <w:bodyDiv w:val="1"/>
      <w:marLeft w:val="0"/>
      <w:marRight w:val="0"/>
      <w:marTop w:val="0"/>
      <w:marBottom w:val="0"/>
      <w:divBdr>
        <w:top w:val="none" w:sz="0" w:space="0" w:color="auto"/>
        <w:left w:val="none" w:sz="0" w:space="0" w:color="auto"/>
        <w:bottom w:val="none" w:sz="0" w:space="0" w:color="auto"/>
        <w:right w:val="none" w:sz="0" w:space="0" w:color="auto"/>
      </w:divBdr>
    </w:div>
    <w:div w:id="437483799">
      <w:bodyDiv w:val="1"/>
      <w:marLeft w:val="0"/>
      <w:marRight w:val="0"/>
      <w:marTop w:val="0"/>
      <w:marBottom w:val="0"/>
      <w:divBdr>
        <w:top w:val="none" w:sz="0" w:space="0" w:color="auto"/>
        <w:left w:val="none" w:sz="0" w:space="0" w:color="auto"/>
        <w:bottom w:val="none" w:sz="0" w:space="0" w:color="auto"/>
        <w:right w:val="none" w:sz="0" w:space="0" w:color="auto"/>
      </w:divBdr>
    </w:div>
    <w:div w:id="678434246">
      <w:bodyDiv w:val="1"/>
      <w:marLeft w:val="0"/>
      <w:marRight w:val="0"/>
      <w:marTop w:val="0"/>
      <w:marBottom w:val="0"/>
      <w:divBdr>
        <w:top w:val="none" w:sz="0" w:space="0" w:color="auto"/>
        <w:left w:val="none" w:sz="0" w:space="0" w:color="auto"/>
        <w:bottom w:val="none" w:sz="0" w:space="0" w:color="auto"/>
        <w:right w:val="none" w:sz="0" w:space="0" w:color="auto"/>
      </w:divBdr>
    </w:div>
    <w:div w:id="16451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10570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Protocollo __________________</vt:lpstr>
    </vt:vector>
  </TitlesOfParts>
  <Company>POCSCCM01</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__________________</dc:title>
  <dc:creator>UffStampa</dc:creator>
  <cp:lastModifiedBy>ragioneria1</cp:lastModifiedBy>
  <cp:revision>3</cp:revision>
  <cp:lastPrinted>2023-12-12T15:45:00Z</cp:lastPrinted>
  <dcterms:created xsi:type="dcterms:W3CDTF">2023-12-18T10:01:00Z</dcterms:created>
  <dcterms:modified xsi:type="dcterms:W3CDTF">2023-12-18T10:01:00Z</dcterms:modified>
</cp:coreProperties>
</file>