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2D6" w:rsidRDefault="00EF72D6" w:rsidP="00794F0A">
      <w:pPr>
        <w:spacing w:after="240"/>
        <w:rPr>
          <w:b/>
          <w:bCs/>
          <w:szCs w:val="28"/>
        </w:rPr>
      </w:pPr>
      <w:bookmarkStart w:id="0" w:name="_GoBack"/>
      <w:bookmarkEnd w:id="0"/>
    </w:p>
    <w:p w:rsidR="00794F0A" w:rsidRPr="00794F0A" w:rsidRDefault="00794F0A" w:rsidP="00EF72D6">
      <w:pPr>
        <w:spacing w:after="240"/>
        <w:jc w:val="both"/>
      </w:pPr>
      <w:r w:rsidRPr="00794F0A">
        <w:rPr>
          <w:b/>
          <w:bCs/>
          <w:szCs w:val="28"/>
        </w:rPr>
        <w:t xml:space="preserve">Contratto collettivo decentrato integrativo ai sensi degli artt. </w:t>
      </w:r>
      <w:r w:rsidR="00BF5D83">
        <w:rPr>
          <w:b/>
          <w:bCs/>
          <w:szCs w:val="28"/>
        </w:rPr>
        <w:t>7</w:t>
      </w:r>
      <w:r w:rsidRPr="00794F0A">
        <w:rPr>
          <w:b/>
          <w:bCs/>
          <w:szCs w:val="28"/>
        </w:rPr>
        <w:t xml:space="preserve"> e </w:t>
      </w:r>
      <w:r w:rsidR="00BF5D83">
        <w:rPr>
          <w:b/>
          <w:bCs/>
          <w:szCs w:val="28"/>
        </w:rPr>
        <w:t>8</w:t>
      </w:r>
      <w:r w:rsidRPr="00794F0A">
        <w:rPr>
          <w:b/>
          <w:bCs/>
          <w:szCs w:val="28"/>
        </w:rPr>
        <w:t xml:space="preserve"> del </w:t>
      </w:r>
      <w:r w:rsidRPr="00794F0A">
        <w:rPr>
          <w:b/>
          <w:bCs/>
          <w:caps/>
          <w:szCs w:val="28"/>
        </w:rPr>
        <w:t>C</w:t>
      </w:r>
      <w:r w:rsidR="00BF5D83">
        <w:rPr>
          <w:b/>
          <w:bCs/>
          <w:caps/>
          <w:szCs w:val="28"/>
        </w:rPr>
        <w:t>.</w:t>
      </w:r>
      <w:r w:rsidRPr="00794F0A">
        <w:rPr>
          <w:b/>
          <w:bCs/>
          <w:caps/>
          <w:szCs w:val="28"/>
        </w:rPr>
        <w:t>C</w:t>
      </w:r>
      <w:r w:rsidR="00BF5D83">
        <w:rPr>
          <w:b/>
          <w:bCs/>
          <w:caps/>
          <w:szCs w:val="28"/>
        </w:rPr>
        <w:t>.</w:t>
      </w:r>
      <w:r w:rsidRPr="00794F0A">
        <w:rPr>
          <w:b/>
          <w:bCs/>
          <w:caps/>
          <w:szCs w:val="28"/>
        </w:rPr>
        <w:t>N</w:t>
      </w:r>
      <w:r w:rsidR="00BF5D83">
        <w:rPr>
          <w:b/>
          <w:bCs/>
          <w:caps/>
          <w:szCs w:val="28"/>
        </w:rPr>
        <w:t>.</w:t>
      </w:r>
      <w:r w:rsidRPr="00794F0A">
        <w:rPr>
          <w:b/>
          <w:bCs/>
          <w:caps/>
          <w:szCs w:val="28"/>
        </w:rPr>
        <w:t>L</w:t>
      </w:r>
      <w:r w:rsidR="00BF5D83">
        <w:rPr>
          <w:b/>
          <w:bCs/>
          <w:caps/>
          <w:szCs w:val="28"/>
        </w:rPr>
        <w:t>.</w:t>
      </w:r>
      <w:r w:rsidR="00E839D8">
        <w:rPr>
          <w:b/>
          <w:bCs/>
          <w:caps/>
          <w:szCs w:val="28"/>
        </w:rPr>
        <w:t xml:space="preserve"> </w:t>
      </w:r>
      <w:r w:rsidR="00BF5D83">
        <w:rPr>
          <w:b/>
          <w:bCs/>
          <w:caps/>
          <w:szCs w:val="28"/>
        </w:rPr>
        <w:t>21</w:t>
      </w:r>
      <w:r w:rsidRPr="00794F0A">
        <w:rPr>
          <w:b/>
          <w:bCs/>
          <w:caps/>
          <w:szCs w:val="28"/>
        </w:rPr>
        <w:t>/</w:t>
      </w:r>
      <w:r w:rsidR="00EF72D6">
        <w:rPr>
          <w:b/>
          <w:bCs/>
          <w:caps/>
          <w:szCs w:val="28"/>
        </w:rPr>
        <w:t>0</w:t>
      </w:r>
      <w:r w:rsidR="00BF5D83">
        <w:rPr>
          <w:b/>
          <w:bCs/>
          <w:caps/>
          <w:szCs w:val="28"/>
        </w:rPr>
        <w:t>5/2018</w:t>
      </w:r>
      <w:r w:rsidRPr="00794F0A">
        <w:rPr>
          <w:b/>
          <w:bCs/>
          <w:caps/>
          <w:szCs w:val="28"/>
        </w:rPr>
        <w:t>,</w:t>
      </w:r>
      <w:r w:rsidR="00E77DCF">
        <w:rPr>
          <w:b/>
          <w:bCs/>
          <w:caps/>
          <w:szCs w:val="28"/>
        </w:rPr>
        <w:t xml:space="preserve"> </w:t>
      </w:r>
      <w:r w:rsidRPr="00794F0A">
        <w:rPr>
          <w:b/>
          <w:bCs/>
          <w:szCs w:val="28"/>
        </w:rPr>
        <w:t>in merito all’utilizzo delle risorse decentrate dell’anno 20</w:t>
      </w:r>
      <w:r w:rsidR="00AB47FE">
        <w:rPr>
          <w:b/>
          <w:bCs/>
          <w:szCs w:val="28"/>
        </w:rPr>
        <w:t>20</w:t>
      </w:r>
      <w:r w:rsidRPr="00794F0A">
        <w:rPr>
          <w:b/>
          <w:bCs/>
          <w:szCs w:val="28"/>
        </w:rPr>
        <w:t>. Relazione illustrativa</w:t>
      </w:r>
      <w:r w:rsidR="00EF72D6">
        <w:rPr>
          <w:b/>
          <w:bCs/>
          <w:szCs w:val="28"/>
        </w:rPr>
        <w:t>.</w:t>
      </w:r>
    </w:p>
    <w:p w:rsidR="00794F0A" w:rsidRPr="00BF5D83" w:rsidRDefault="00794F0A" w:rsidP="00794F0A">
      <w:pPr>
        <w:shd w:val="clear" w:color="auto" w:fill="F3F3F3"/>
        <w:spacing w:after="240"/>
        <w:jc w:val="both"/>
        <w:rPr>
          <w:b/>
        </w:rPr>
      </w:pPr>
      <w:r w:rsidRPr="00BF5D83">
        <w:rPr>
          <w:b/>
        </w:rPr>
        <w:t>Modulo 1 - Scheda 1.1 Illustrazione degli aspetti procedurali, sintesi del contenuto del contratto ed autodichiarazion</w:t>
      </w:r>
      <w:r w:rsidR="00042990">
        <w:rPr>
          <w:b/>
        </w:rPr>
        <w:t>i</w:t>
      </w:r>
      <w:r w:rsidRPr="00BF5D83">
        <w:rPr>
          <w:b/>
        </w:rPr>
        <w:t xml:space="preserve"> relative agli adempimenti della legge</w:t>
      </w:r>
      <w:r w:rsidR="00042990">
        <w:rPr>
          <w:b/>
        </w:rPr>
        <w:t>.</w:t>
      </w:r>
    </w:p>
    <w:p w:rsidR="00794F0A" w:rsidRPr="00794F0A" w:rsidRDefault="00794F0A" w:rsidP="00794F0A"/>
    <w:tbl>
      <w:tblPr>
        <w:tblW w:w="0" w:type="auto"/>
        <w:tblInd w:w="-25" w:type="dxa"/>
        <w:tblLayout w:type="fixed"/>
        <w:tblLook w:val="04A0" w:firstRow="1" w:lastRow="0" w:firstColumn="1" w:lastColumn="0" w:noHBand="0" w:noVBand="1"/>
      </w:tblPr>
      <w:tblGrid>
        <w:gridCol w:w="1429"/>
        <w:gridCol w:w="1940"/>
        <w:gridCol w:w="7049"/>
      </w:tblGrid>
      <w:tr w:rsidR="00794F0A" w:rsidRPr="00BF5D83" w:rsidTr="00BF5D83">
        <w:tc>
          <w:tcPr>
            <w:tcW w:w="3369" w:type="dxa"/>
            <w:gridSpan w:val="2"/>
            <w:tcBorders>
              <w:top w:val="single" w:sz="4" w:space="0" w:color="000000"/>
              <w:left w:val="single" w:sz="4" w:space="0" w:color="000000"/>
              <w:bottom w:val="single" w:sz="4" w:space="0" w:color="000000"/>
              <w:right w:val="nil"/>
            </w:tcBorders>
            <w:vAlign w:val="center"/>
            <w:hideMark/>
          </w:tcPr>
          <w:p w:rsidR="00794F0A" w:rsidRPr="00BF5D83" w:rsidRDefault="00794F0A" w:rsidP="00794F0A">
            <w:pPr>
              <w:rPr>
                <w:b/>
              </w:rPr>
            </w:pPr>
            <w:r w:rsidRPr="00BF5D83">
              <w:rPr>
                <w:b/>
              </w:rPr>
              <w:t>Data di sottoscrizione</w:t>
            </w:r>
          </w:p>
        </w:tc>
        <w:tc>
          <w:tcPr>
            <w:tcW w:w="7049" w:type="dxa"/>
            <w:tcBorders>
              <w:top w:val="single" w:sz="4" w:space="0" w:color="000000"/>
              <w:left w:val="single" w:sz="4" w:space="0" w:color="000000"/>
              <w:bottom w:val="single" w:sz="4" w:space="0" w:color="000000"/>
              <w:right w:val="single" w:sz="4" w:space="0" w:color="000000"/>
            </w:tcBorders>
            <w:vAlign w:val="center"/>
          </w:tcPr>
          <w:p w:rsidR="00794F0A" w:rsidRPr="00BF5D83" w:rsidRDefault="00794F0A" w:rsidP="00794F0A">
            <w:pPr>
              <w:snapToGrid w:val="0"/>
              <w:rPr>
                <w:b/>
              </w:rPr>
            </w:pPr>
          </w:p>
          <w:p w:rsidR="00794F0A" w:rsidRDefault="00794F0A" w:rsidP="006858AC">
            <w:pPr>
              <w:rPr>
                <w:b/>
              </w:rPr>
            </w:pPr>
            <w:proofErr w:type="spellStart"/>
            <w:r w:rsidRPr="00BF5D83">
              <w:rPr>
                <w:b/>
              </w:rPr>
              <w:t>Pre</w:t>
            </w:r>
            <w:proofErr w:type="spellEnd"/>
            <w:r w:rsidR="00E839D8">
              <w:rPr>
                <w:b/>
              </w:rPr>
              <w:t xml:space="preserve"> </w:t>
            </w:r>
            <w:r w:rsidRPr="00BF5D83">
              <w:rPr>
                <w:b/>
              </w:rPr>
              <w:t>intesa</w:t>
            </w:r>
            <w:r w:rsidR="000A53E1">
              <w:rPr>
                <w:b/>
              </w:rPr>
              <w:t xml:space="preserve"> </w:t>
            </w:r>
            <w:r w:rsidR="00AB47FE">
              <w:rPr>
                <w:b/>
              </w:rPr>
              <w:t>15</w:t>
            </w:r>
            <w:r w:rsidR="00E839D8">
              <w:rPr>
                <w:b/>
              </w:rPr>
              <w:t>.12.20</w:t>
            </w:r>
            <w:r w:rsidR="00AB47FE">
              <w:rPr>
                <w:b/>
              </w:rPr>
              <w:t>20</w:t>
            </w:r>
          </w:p>
          <w:p w:rsidR="006858AC" w:rsidRPr="00BF5D83" w:rsidRDefault="006858AC" w:rsidP="006858AC">
            <w:pPr>
              <w:rPr>
                <w:b/>
              </w:rPr>
            </w:pPr>
          </w:p>
        </w:tc>
      </w:tr>
      <w:tr w:rsidR="00794F0A" w:rsidRPr="00BF5D83" w:rsidTr="00BF5D83">
        <w:tc>
          <w:tcPr>
            <w:tcW w:w="3369" w:type="dxa"/>
            <w:gridSpan w:val="2"/>
            <w:tcBorders>
              <w:top w:val="single" w:sz="4" w:space="0" w:color="000000"/>
              <w:left w:val="single" w:sz="4" w:space="0" w:color="000000"/>
              <w:bottom w:val="single" w:sz="4" w:space="0" w:color="000000"/>
              <w:right w:val="nil"/>
            </w:tcBorders>
            <w:vAlign w:val="center"/>
            <w:hideMark/>
          </w:tcPr>
          <w:p w:rsidR="00794F0A" w:rsidRPr="00BF5D83" w:rsidRDefault="00794F0A" w:rsidP="00794F0A">
            <w:pPr>
              <w:rPr>
                <w:b/>
              </w:rPr>
            </w:pPr>
            <w:r w:rsidRPr="00BF5D83">
              <w:rPr>
                <w:b/>
              </w:rPr>
              <w:t>Periodo temporale di vigenza</w:t>
            </w:r>
          </w:p>
        </w:tc>
        <w:tc>
          <w:tcPr>
            <w:tcW w:w="7049" w:type="dxa"/>
            <w:tcBorders>
              <w:top w:val="single" w:sz="4" w:space="0" w:color="000000"/>
              <w:left w:val="single" w:sz="4" w:space="0" w:color="000000"/>
              <w:bottom w:val="single" w:sz="4" w:space="0" w:color="000000"/>
              <w:right w:val="single" w:sz="4" w:space="0" w:color="000000"/>
            </w:tcBorders>
            <w:vAlign w:val="center"/>
            <w:hideMark/>
          </w:tcPr>
          <w:p w:rsidR="00794F0A" w:rsidRPr="00BF5D83" w:rsidRDefault="00794F0A" w:rsidP="00AB47FE">
            <w:r w:rsidRPr="00BF5D83">
              <w:rPr>
                <w:b/>
              </w:rPr>
              <w:t>Anno 20</w:t>
            </w:r>
            <w:r w:rsidR="00AB47FE">
              <w:rPr>
                <w:b/>
              </w:rPr>
              <w:t>20</w:t>
            </w:r>
          </w:p>
        </w:tc>
      </w:tr>
      <w:tr w:rsidR="00794F0A" w:rsidRPr="00BF5D83" w:rsidTr="00BF5D83">
        <w:trPr>
          <w:trHeight w:val="730"/>
        </w:trPr>
        <w:tc>
          <w:tcPr>
            <w:tcW w:w="3369" w:type="dxa"/>
            <w:gridSpan w:val="2"/>
            <w:tcBorders>
              <w:top w:val="single" w:sz="4" w:space="0" w:color="000000"/>
              <w:left w:val="single" w:sz="4" w:space="0" w:color="000000"/>
              <w:bottom w:val="single" w:sz="4" w:space="0" w:color="000000"/>
              <w:right w:val="nil"/>
            </w:tcBorders>
            <w:vAlign w:val="center"/>
            <w:hideMark/>
          </w:tcPr>
          <w:p w:rsidR="00794F0A" w:rsidRPr="00BF5D83" w:rsidRDefault="00794F0A" w:rsidP="00794F0A">
            <w:pPr>
              <w:rPr>
                <w:b/>
                <w:bCs/>
              </w:rPr>
            </w:pPr>
            <w:r w:rsidRPr="00BF5D83">
              <w:rPr>
                <w:b/>
              </w:rPr>
              <w:t>Composizione</w:t>
            </w:r>
            <w:r w:rsidRPr="00BF5D83">
              <w:rPr>
                <w:b/>
              </w:rPr>
              <w:br/>
              <w:t>della delegazione trattante</w:t>
            </w:r>
          </w:p>
        </w:tc>
        <w:tc>
          <w:tcPr>
            <w:tcW w:w="7049" w:type="dxa"/>
            <w:tcBorders>
              <w:top w:val="single" w:sz="4" w:space="0" w:color="000000"/>
              <w:left w:val="single" w:sz="4" w:space="0" w:color="000000"/>
              <w:bottom w:val="single" w:sz="4" w:space="0" w:color="000000"/>
              <w:right w:val="single" w:sz="4" w:space="0" w:color="000000"/>
            </w:tcBorders>
            <w:vAlign w:val="center"/>
            <w:hideMark/>
          </w:tcPr>
          <w:p w:rsidR="00794F0A" w:rsidRPr="00BF5D83" w:rsidRDefault="00794F0A" w:rsidP="00794F0A">
            <w:r w:rsidRPr="00BF5D83">
              <w:rPr>
                <w:b/>
                <w:bCs/>
              </w:rPr>
              <w:t>Parte Pubblica</w:t>
            </w:r>
            <w:r w:rsidRPr="00BF5D83">
              <w:t xml:space="preserve"> (ruoli/qualifiche ricoperti):</w:t>
            </w:r>
          </w:p>
          <w:p w:rsidR="00794F0A" w:rsidRPr="00BF5D83" w:rsidRDefault="00794F0A" w:rsidP="00794F0A">
            <w:r w:rsidRPr="00BF5D83">
              <w:t>Presidente</w:t>
            </w:r>
            <w:r w:rsidR="00BF5D83">
              <w:t>:</w:t>
            </w:r>
            <w:r w:rsidRPr="00BF5D83">
              <w:t xml:space="preserve"> Borghi Roberta </w:t>
            </w:r>
          </w:p>
          <w:p w:rsidR="00794F0A" w:rsidRPr="00BF5D83" w:rsidRDefault="00794F0A" w:rsidP="00794F0A">
            <w:r w:rsidRPr="00BF5D83">
              <w:t>Componenti</w:t>
            </w:r>
            <w:r w:rsidR="00BF5D83">
              <w:t>:</w:t>
            </w:r>
            <w:r w:rsidR="000A53E1">
              <w:t xml:space="preserve"> </w:t>
            </w:r>
            <w:r w:rsidR="00716168" w:rsidRPr="00BF5D83">
              <w:t>Furattini Roberta –</w:t>
            </w:r>
            <w:r w:rsidR="00EF72D6" w:rsidRPr="00BF5D83">
              <w:t xml:space="preserve"> R</w:t>
            </w:r>
            <w:r w:rsidR="00716168" w:rsidRPr="00BF5D83">
              <w:t xml:space="preserve">esponsabile </w:t>
            </w:r>
            <w:r w:rsidR="00EF72D6" w:rsidRPr="00BF5D83">
              <w:t>pro-tempore Servizi F</w:t>
            </w:r>
            <w:r w:rsidR="00716168" w:rsidRPr="00BF5D83">
              <w:t xml:space="preserve">inanziari </w:t>
            </w:r>
          </w:p>
          <w:p w:rsidR="00794F0A" w:rsidRPr="00BF5D83" w:rsidRDefault="00794F0A" w:rsidP="00794F0A">
            <w:pPr>
              <w:rPr>
                <w:b/>
                <w:bCs/>
              </w:rPr>
            </w:pPr>
            <w:r w:rsidRPr="00BF5D83">
              <w:rPr>
                <w:b/>
                <w:bCs/>
              </w:rPr>
              <w:t>Organizzazioni sindacali</w:t>
            </w:r>
            <w:r w:rsidRPr="00BF5D83">
              <w:t xml:space="preserve"> ammesse alla contrattazione (elenco sigle): CGIL</w:t>
            </w:r>
            <w:r w:rsidR="00BF5D83">
              <w:t>-FP</w:t>
            </w:r>
            <w:r w:rsidRPr="00BF5D83">
              <w:t>, CISL-FP, UIL-FPL</w:t>
            </w:r>
            <w:r w:rsidR="00BF5D83">
              <w:t>.</w:t>
            </w:r>
          </w:p>
          <w:p w:rsidR="00794F0A" w:rsidRPr="00BF5D83" w:rsidRDefault="00794F0A" w:rsidP="00794F0A">
            <w:pPr>
              <w:rPr>
                <w:shd w:val="clear" w:color="auto" w:fill="FFFF00"/>
              </w:rPr>
            </w:pPr>
            <w:r w:rsidRPr="006858AC">
              <w:rPr>
                <w:b/>
                <w:bCs/>
              </w:rPr>
              <w:t xml:space="preserve">Firmatarie della </w:t>
            </w:r>
            <w:proofErr w:type="spellStart"/>
            <w:r w:rsidRPr="006858AC">
              <w:rPr>
                <w:b/>
                <w:bCs/>
              </w:rPr>
              <w:t>preintesa</w:t>
            </w:r>
            <w:proofErr w:type="spellEnd"/>
            <w:r w:rsidRPr="006858AC">
              <w:t>: FP-CISL,UIL-FPL</w:t>
            </w:r>
            <w:r w:rsidR="00716168" w:rsidRPr="006858AC">
              <w:t>,RSU</w:t>
            </w:r>
          </w:p>
          <w:p w:rsidR="00794F0A" w:rsidRPr="00BF5D83" w:rsidRDefault="00794F0A" w:rsidP="00794F0A"/>
        </w:tc>
      </w:tr>
      <w:tr w:rsidR="00794F0A" w:rsidRPr="00BF5D83" w:rsidTr="00BF5D83">
        <w:trPr>
          <w:trHeight w:val="427"/>
        </w:trPr>
        <w:tc>
          <w:tcPr>
            <w:tcW w:w="3369" w:type="dxa"/>
            <w:gridSpan w:val="2"/>
            <w:tcBorders>
              <w:top w:val="single" w:sz="4" w:space="0" w:color="000000"/>
              <w:left w:val="single" w:sz="4" w:space="0" w:color="000000"/>
              <w:bottom w:val="single" w:sz="4" w:space="0" w:color="000000"/>
              <w:right w:val="nil"/>
            </w:tcBorders>
            <w:vAlign w:val="center"/>
            <w:hideMark/>
          </w:tcPr>
          <w:p w:rsidR="00794F0A" w:rsidRPr="00BF5D83" w:rsidRDefault="00794F0A" w:rsidP="00794F0A">
            <w:r w:rsidRPr="00BF5D83">
              <w:rPr>
                <w:b/>
              </w:rPr>
              <w:t>Soggetti destinatari</w:t>
            </w:r>
          </w:p>
        </w:tc>
        <w:tc>
          <w:tcPr>
            <w:tcW w:w="7049" w:type="dxa"/>
            <w:tcBorders>
              <w:top w:val="single" w:sz="4" w:space="0" w:color="000000"/>
              <w:left w:val="single" w:sz="4" w:space="0" w:color="000000"/>
              <w:bottom w:val="single" w:sz="4" w:space="0" w:color="000000"/>
              <w:right w:val="single" w:sz="4" w:space="0" w:color="000000"/>
            </w:tcBorders>
            <w:vAlign w:val="center"/>
            <w:hideMark/>
          </w:tcPr>
          <w:p w:rsidR="00794F0A" w:rsidRPr="00BF5D83" w:rsidRDefault="00794F0A" w:rsidP="00794F0A">
            <w:r w:rsidRPr="00BF5D83">
              <w:t>Personale non dirigente</w:t>
            </w:r>
          </w:p>
        </w:tc>
      </w:tr>
      <w:tr w:rsidR="00794F0A" w:rsidRPr="00BF5D83" w:rsidTr="00BF5D83">
        <w:trPr>
          <w:trHeight w:val="724"/>
        </w:trPr>
        <w:tc>
          <w:tcPr>
            <w:tcW w:w="3369" w:type="dxa"/>
            <w:gridSpan w:val="2"/>
            <w:tcBorders>
              <w:top w:val="single" w:sz="4" w:space="0" w:color="000000"/>
              <w:left w:val="single" w:sz="4" w:space="0" w:color="000000"/>
              <w:bottom w:val="single" w:sz="4" w:space="0" w:color="000000"/>
              <w:right w:val="nil"/>
            </w:tcBorders>
            <w:vAlign w:val="center"/>
            <w:hideMark/>
          </w:tcPr>
          <w:p w:rsidR="00794F0A" w:rsidRPr="004C3D4C" w:rsidRDefault="00794F0A" w:rsidP="00794F0A">
            <w:pPr>
              <w:rPr>
                <w:highlight w:val="green"/>
              </w:rPr>
            </w:pPr>
            <w:r w:rsidRPr="006858AC">
              <w:rPr>
                <w:b/>
              </w:rPr>
              <w:t>Materie trattate dal contratto integrativo (descrizione sintetica)</w:t>
            </w:r>
          </w:p>
        </w:tc>
        <w:tc>
          <w:tcPr>
            <w:tcW w:w="7049" w:type="dxa"/>
            <w:tcBorders>
              <w:top w:val="single" w:sz="4" w:space="0" w:color="000000"/>
              <w:left w:val="single" w:sz="4" w:space="0" w:color="000000"/>
              <w:bottom w:val="single" w:sz="4" w:space="0" w:color="auto"/>
              <w:right w:val="single" w:sz="4" w:space="0" w:color="000000"/>
            </w:tcBorders>
            <w:vAlign w:val="center"/>
          </w:tcPr>
          <w:p w:rsidR="00794F0A" w:rsidRPr="006858AC" w:rsidRDefault="00794F0A" w:rsidP="00794F0A">
            <w:r w:rsidRPr="006858AC">
              <w:t>a) Utilizzo risorse decentrate dell’anno 20</w:t>
            </w:r>
            <w:r w:rsidR="00AB47FE">
              <w:t>20</w:t>
            </w:r>
            <w:r w:rsidRPr="006858AC">
              <w:t>.</w:t>
            </w:r>
          </w:p>
          <w:p w:rsidR="00794F0A" w:rsidRPr="004C3D4C" w:rsidRDefault="00794F0A" w:rsidP="006858AC">
            <w:pPr>
              <w:rPr>
                <w:highlight w:val="green"/>
              </w:rPr>
            </w:pPr>
          </w:p>
        </w:tc>
      </w:tr>
      <w:tr w:rsidR="00794F0A" w:rsidRPr="00BF5D83" w:rsidTr="00BF5D83">
        <w:trPr>
          <w:cantSplit/>
          <w:trHeight w:val="1107"/>
        </w:trPr>
        <w:tc>
          <w:tcPr>
            <w:tcW w:w="1429" w:type="dxa"/>
            <w:vMerge w:val="restart"/>
            <w:tcBorders>
              <w:top w:val="single" w:sz="4" w:space="0" w:color="000000"/>
              <w:left w:val="single" w:sz="4" w:space="0" w:color="000000"/>
              <w:bottom w:val="single" w:sz="4" w:space="0" w:color="000000"/>
              <w:right w:val="nil"/>
            </w:tcBorders>
            <w:textDirection w:val="btLr"/>
            <w:vAlign w:val="center"/>
            <w:hideMark/>
          </w:tcPr>
          <w:p w:rsidR="00794F0A" w:rsidRPr="00BF5D83" w:rsidRDefault="00794F0A" w:rsidP="00794F0A">
            <w:pPr>
              <w:ind w:left="113" w:right="113"/>
              <w:jc w:val="center"/>
              <w:rPr>
                <w:b/>
              </w:rPr>
            </w:pPr>
            <w:r w:rsidRPr="00BF5D83">
              <w:rPr>
                <w:b/>
              </w:rPr>
              <w:t xml:space="preserve">Rispetto dell’iter </w:t>
            </w:r>
          </w:p>
          <w:p w:rsidR="00794F0A" w:rsidRPr="00BF5D83" w:rsidRDefault="00794F0A" w:rsidP="00794F0A">
            <w:pPr>
              <w:ind w:left="113" w:right="113"/>
              <w:jc w:val="center"/>
              <w:rPr>
                <w:b/>
              </w:rPr>
            </w:pPr>
            <w:r w:rsidRPr="00BF5D83">
              <w:rPr>
                <w:b/>
              </w:rPr>
              <w:t>adempimenti procedurale</w:t>
            </w:r>
          </w:p>
          <w:p w:rsidR="00794F0A" w:rsidRPr="00BF5D83" w:rsidRDefault="00794F0A" w:rsidP="00794F0A">
            <w:pPr>
              <w:ind w:left="113" w:right="113"/>
              <w:jc w:val="center"/>
              <w:rPr>
                <w:b/>
              </w:rPr>
            </w:pPr>
            <w:r w:rsidRPr="00BF5D83">
              <w:rPr>
                <w:b/>
              </w:rPr>
              <w:t xml:space="preserve"> e degli atti propedeutici e successivi alla contrattazione</w:t>
            </w:r>
          </w:p>
        </w:tc>
        <w:tc>
          <w:tcPr>
            <w:tcW w:w="1940" w:type="dxa"/>
            <w:vMerge w:val="restart"/>
            <w:tcBorders>
              <w:top w:val="single" w:sz="4" w:space="0" w:color="000000"/>
              <w:left w:val="single" w:sz="4" w:space="0" w:color="000000"/>
              <w:bottom w:val="single" w:sz="4" w:space="0" w:color="000000"/>
              <w:right w:val="single" w:sz="4" w:space="0" w:color="auto"/>
            </w:tcBorders>
            <w:vAlign w:val="center"/>
            <w:hideMark/>
          </w:tcPr>
          <w:p w:rsidR="00794F0A" w:rsidRPr="00BF5D83" w:rsidRDefault="00794F0A" w:rsidP="00794F0A">
            <w:pPr>
              <w:rPr>
                <w:b/>
              </w:rPr>
            </w:pPr>
            <w:r w:rsidRPr="00BF5D83">
              <w:rPr>
                <w:b/>
              </w:rPr>
              <w:t xml:space="preserve">Intervento dell’Organo di controllo interno. </w:t>
            </w:r>
          </w:p>
          <w:p w:rsidR="00794F0A" w:rsidRPr="00BF5D83" w:rsidRDefault="00794F0A" w:rsidP="00794F0A">
            <w:r w:rsidRPr="00BF5D83">
              <w:rPr>
                <w:b/>
              </w:rPr>
              <w:t>Allegazione della Certificazione dell’Organo di controllo interno alla Relazione illustrativa.</w:t>
            </w:r>
          </w:p>
        </w:tc>
        <w:tc>
          <w:tcPr>
            <w:tcW w:w="7049" w:type="dxa"/>
            <w:tcBorders>
              <w:top w:val="single" w:sz="4" w:space="0" w:color="auto"/>
              <w:left w:val="single" w:sz="4" w:space="0" w:color="auto"/>
              <w:bottom w:val="single" w:sz="4" w:space="0" w:color="auto"/>
              <w:right w:val="single" w:sz="4" w:space="0" w:color="auto"/>
            </w:tcBorders>
            <w:vAlign w:val="center"/>
          </w:tcPr>
          <w:p w:rsidR="00794F0A" w:rsidRPr="00BF5D83" w:rsidRDefault="00794F0A" w:rsidP="00794F0A">
            <w:r w:rsidRPr="00BF5D83">
              <w:t>L’atto di costituzione del fondo salario accessorio per l’anno 20</w:t>
            </w:r>
            <w:r w:rsidR="00AB47FE">
              <w:t>20</w:t>
            </w:r>
            <w:r w:rsidRPr="00BF5D83">
              <w:t xml:space="preserve"> è stato inviato all’organo di revisione per le opportune verifiche.</w:t>
            </w:r>
          </w:p>
          <w:p w:rsidR="00794F0A" w:rsidRPr="00BF5D83" w:rsidRDefault="00794F0A" w:rsidP="00794F0A">
            <w:pPr>
              <w:rPr>
                <w:highlight w:val="yellow"/>
              </w:rPr>
            </w:pPr>
          </w:p>
        </w:tc>
      </w:tr>
      <w:tr w:rsidR="00794F0A" w:rsidRPr="00BF5D83" w:rsidTr="00BF5D83">
        <w:trPr>
          <w:cantSplit/>
          <w:trHeight w:val="919"/>
        </w:trPr>
        <w:tc>
          <w:tcPr>
            <w:tcW w:w="3369" w:type="dxa"/>
            <w:vMerge/>
            <w:tcBorders>
              <w:top w:val="single" w:sz="4" w:space="0" w:color="000000"/>
              <w:left w:val="single" w:sz="4" w:space="0" w:color="000000"/>
              <w:bottom w:val="single" w:sz="4" w:space="0" w:color="000000"/>
              <w:right w:val="nil"/>
            </w:tcBorders>
            <w:vAlign w:val="center"/>
            <w:hideMark/>
          </w:tcPr>
          <w:p w:rsidR="00794F0A" w:rsidRPr="00BF5D83" w:rsidRDefault="00794F0A" w:rsidP="00794F0A">
            <w:pPr>
              <w:suppressAutoHyphens w:val="0"/>
              <w:rPr>
                <w:b/>
              </w:rPr>
            </w:pPr>
          </w:p>
        </w:tc>
        <w:tc>
          <w:tcPr>
            <w:tcW w:w="1940" w:type="dxa"/>
            <w:vMerge/>
            <w:tcBorders>
              <w:top w:val="single" w:sz="4" w:space="0" w:color="000000"/>
              <w:left w:val="single" w:sz="4" w:space="0" w:color="000000"/>
              <w:bottom w:val="single" w:sz="4" w:space="0" w:color="000000"/>
              <w:right w:val="single" w:sz="4" w:space="0" w:color="auto"/>
            </w:tcBorders>
            <w:vAlign w:val="center"/>
            <w:hideMark/>
          </w:tcPr>
          <w:p w:rsidR="00794F0A" w:rsidRPr="00BF5D83" w:rsidRDefault="00794F0A" w:rsidP="00794F0A">
            <w:pPr>
              <w:suppressAutoHyphens w:val="0"/>
            </w:pPr>
          </w:p>
        </w:tc>
        <w:tc>
          <w:tcPr>
            <w:tcW w:w="7049" w:type="dxa"/>
            <w:tcBorders>
              <w:top w:val="single" w:sz="4" w:space="0" w:color="auto"/>
              <w:left w:val="single" w:sz="4" w:space="0" w:color="000000"/>
              <w:bottom w:val="single" w:sz="4" w:space="0" w:color="000000"/>
              <w:right w:val="single" w:sz="4" w:space="0" w:color="000000"/>
            </w:tcBorders>
            <w:vAlign w:val="center"/>
          </w:tcPr>
          <w:p w:rsidR="00716168" w:rsidRPr="00BF5D83" w:rsidRDefault="00794F0A" w:rsidP="00794F0A">
            <w:r w:rsidRPr="00BF5D83">
              <w:t>Nel caso l’Organo di controllo interno abbia effettuato rilievi, descriverli:</w:t>
            </w:r>
          </w:p>
          <w:p w:rsidR="00794F0A" w:rsidRPr="00BF5D83" w:rsidRDefault="00794F0A" w:rsidP="00794F0A">
            <w:pPr>
              <w:rPr>
                <w:b/>
                <w:shd w:val="clear" w:color="auto" w:fill="FFFF00"/>
              </w:rPr>
            </w:pPr>
            <w:r w:rsidRPr="00BF5D83">
              <w:t>nessun rilievo</w:t>
            </w:r>
            <w:r w:rsidR="004C3D4C">
              <w:t>.</w:t>
            </w:r>
          </w:p>
          <w:p w:rsidR="00794F0A" w:rsidRPr="00BF5D83" w:rsidRDefault="00794F0A" w:rsidP="00794F0A">
            <w:pPr>
              <w:rPr>
                <w:b/>
              </w:rPr>
            </w:pPr>
          </w:p>
          <w:p w:rsidR="00794F0A" w:rsidRPr="00BF5D83" w:rsidRDefault="00794F0A" w:rsidP="00794F0A">
            <w:pPr>
              <w:rPr>
                <w:b/>
              </w:rPr>
            </w:pPr>
          </w:p>
        </w:tc>
      </w:tr>
      <w:tr w:rsidR="00794F0A" w:rsidRPr="00BF5D83" w:rsidTr="00BF5D83">
        <w:trPr>
          <w:cantSplit/>
          <w:trHeight w:val="600"/>
        </w:trPr>
        <w:tc>
          <w:tcPr>
            <w:tcW w:w="3369" w:type="dxa"/>
            <w:vMerge/>
            <w:tcBorders>
              <w:top w:val="single" w:sz="4" w:space="0" w:color="000000"/>
              <w:left w:val="single" w:sz="4" w:space="0" w:color="000000"/>
              <w:bottom w:val="single" w:sz="4" w:space="0" w:color="000000"/>
              <w:right w:val="nil"/>
            </w:tcBorders>
            <w:vAlign w:val="center"/>
            <w:hideMark/>
          </w:tcPr>
          <w:p w:rsidR="00794F0A" w:rsidRPr="00BF5D83" w:rsidRDefault="00794F0A" w:rsidP="00794F0A">
            <w:pPr>
              <w:suppressAutoHyphens w:val="0"/>
              <w:rPr>
                <w:b/>
              </w:rPr>
            </w:pPr>
          </w:p>
        </w:tc>
        <w:tc>
          <w:tcPr>
            <w:tcW w:w="1940" w:type="dxa"/>
            <w:vMerge w:val="restart"/>
            <w:tcBorders>
              <w:top w:val="single" w:sz="4" w:space="0" w:color="000000"/>
              <w:left w:val="single" w:sz="4" w:space="0" w:color="000000"/>
              <w:bottom w:val="single" w:sz="4" w:space="0" w:color="000000"/>
              <w:right w:val="nil"/>
            </w:tcBorders>
            <w:vAlign w:val="center"/>
            <w:hideMark/>
          </w:tcPr>
          <w:p w:rsidR="00794F0A" w:rsidRPr="00BF5D83" w:rsidRDefault="00794F0A" w:rsidP="00794F0A">
            <w:r w:rsidRPr="00BF5D83">
              <w:rPr>
                <w:b/>
              </w:rPr>
              <w:t>Attestazione del rispetto degli obblighi di legge che in caso di inadempimento comportano la sanzione del divieto di erogazione della retribuzione accessoria</w:t>
            </w:r>
          </w:p>
        </w:tc>
        <w:tc>
          <w:tcPr>
            <w:tcW w:w="7049" w:type="dxa"/>
            <w:tcBorders>
              <w:top w:val="single" w:sz="4" w:space="0" w:color="000000"/>
              <w:left w:val="single" w:sz="4" w:space="0" w:color="000000"/>
              <w:bottom w:val="single" w:sz="4" w:space="0" w:color="000000"/>
              <w:right w:val="single" w:sz="4" w:space="0" w:color="000000"/>
            </w:tcBorders>
            <w:vAlign w:val="center"/>
            <w:hideMark/>
          </w:tcPr>
          <w:p w:rsidR="00794F0A" w:rsidRPr="00BF5D83" w:rsidRDefault="00794F0A" w:rsidP="00794F0A">
            <w:pPr>
              <w:rPr>
                <w:b/>
              </w:rPr>
            </w:pPr>
            <w:r w:rsidRPr="00BF5D83">
              <w:t>È stato adottato il Piano della performance previsto dall’art. 10 del d.lgs. 150/2009</w:t>
            </w:r>
            <w:r w:rsidR="004C3D4C">
              <w:t>.</w:t>
            </w:r>
          </w:p>
          <w:p w:rsidR="00794F0A" w:rsidRPr="004C3D4C" w:rsidRDefault="00794F0A" w:rsidP="00AB47FE">
            <w:pPr>
              <w:jc w:val="both"/>
              <w:rPr>
                <w:b/>
              </w:rPr>
            </w:pPr>
            <w:r w:rsidRPr="004C3D4C">
              <w:rPr>
                <w:b/>
              </w:rPr>
              <w:t>Ai sensi dell’art. 169, comma 3-bis</w:t>
            </w:r>
            <w:r w:rsidR="004C3D4C" w:rsidRPr="004C3D4C">
              <w:rPr>
                <w:b/>
              </w:rPr>
              <w:t>,</w:t>
            </w:r>
            <w:r w:rsidRPr="004C3D4C">
              <w:rPr>
                <w:b/>
              </w:rPr>
              <w:t xml:space="preserve"> del TUEL il piano dettagliato degli obiettivi di cui all'articolo 108, comma 1, del TUEL e il piano della performance di cui all'articolo 10 del </w:t>
            </w:r>
            <w:proofErr w:type="spellStart"/>
            <w:r w:rsidR="004C3D4C" w:rsidRPr="004C3D4C">
              <w:rPr>
                <w:b/>
              </w:rPr>
              <w:t>D.L</w:t>
            </w:r>
            <w:r w:rsidRPr="004C3D4C">
              <w:rPr>
                <w:b/>
              </w:rPr>
              <w:t>gs.</w:t>
            </w:r>
            <w:proofErr w:type="spellEnd"/>
            <w:r w:rsidR="00680695">
              <w:rPr>
                <w:b/>
              </w:rPr>
              <w:t xml:space="preserve"> </w:t>
            </w:r>
            <w:r w:rsidR="004C3D4C" w:rsidRPr="004C3D4C">
              <w:rPr>
                <w:b/>
              </w:rPr>
              <w:t xml:space="preserve">n. </w:t>
            </w:r>
            <w:r w:rsidRPr="004C3D4C">
              <w:rPr>
                <w:b/>
              </w:rPr>
              <w:t xml:space="preserve">150/2009,  sono unificati organicamente nel piano esecutivo di gestione approvato con deliberazione </w:t>
            </w:r>
            <w:r w:rsidR="00680695">
              <w:rPr>
                <w:b/>
              </w:rPr>
              <w:t xml:space="preserve">di G.C. </w:t>
            </w:r>
            <w:r w:rsidRPr="004C3D4C">
              <w:rPr>
                <w:b/>
              </w:rPr>
              <w:t xml:space="preserve">n. </w:t>
            </w:r>
            <w:r w:rsidR="00AB47FE">
              <w:rPr>
                <w:b/>
              </w:rPr>
              <w:t>5</w:t>
            </w:r>
            <w:r w:rsidRPr="004C3D4C">
              <w:rPr>
                <w:b/>
              </w:rPr>
              <w:t xml:space="preserve">  del </w:t>
            </w:r>
            <w:r w:rsidR="00E839D8">
              <w:rPr>
                <w:b/>
              </w:rPr>
              <w:t>1</w:t>
            </w:r>
            <w:r w:rsidR="00AB47FE">
              <w:rPr>
                <w:b/>
              </w:rPr>
              <w:t>7</w:t>
            </w:r>
            <w:r w:rsidR="004C3D4C" w:rsidRPr="004C3D4C">
              <w:rPr>
                <w:b/>
              </w:rPr>
              <w:t>/0</w:t>
            </w:r>
            <w:r w:rsidR="00AB47FE">
              <w:rPr>
                <w:b/>
              </w:rPr>
              <w:t>1</w:t>
            </w:r>
            <w:r w:rsidR="00716168" w:rsidRPr="004C3D4C">
              <w:rPr>
                <w:b/>
              </w:rPr>
              <w:t>/20</w:t>
            </w:r>
            <w:r w:rsidR="00AB47FE">
              <w:rPr>
                <w:b/>
              </w:rPr>
              <w:t>20</w:t>
            </w:r>
            <w:r w:rsidR="004C3D4C" w:rsidRPr="004C3D4C">
              <w:rPr>
                <w:b/>
              </w:rPr>
              <w:t>.</w:t>
            </w:r>
          </w:p>
        </w:tc>
      </w:tr>
      <w:tr w:rsidR="00794F0A" w:rsidRPr="00BF5D83" w:rsidTr="00BF5D83">
        <w:trPr>
          <w:cantSplit/>
          <w:trHeight w:val="500"/>
        </w:trPr>
        <w:tc>
          <w:tcPr>
            <w:tcW w:w="3369" w:type="dxa"/>
            <w:vMerge/>
            <w:tcBorders>
              <w:top w:val="single" w:sz="4" w:space="0" w:color="000000"/>
              <w:left w:val="single" w:sz="4" w:space="0" w:color="000000"/>
              <w:bottom w:val="single" w:sz="4" w:space="0" w:color="000000"/>
              <w:right w:val="nil"/>
            </w:tcBorders>
            <w:vAlign w:val="center"/>
            <w:hideMark/>
          </w:tcPr>
          <w:p w:rsidR="00794F0A" w:rsidRPr="00BF5D83" w:rsidRDefault="00794F0A" w:rsidP="00794F0A">
            <w:pPr>
              <w:suppressAutoHyphens w:val="0"/>
              <w:rPr>
                <w:b/>
              </w:rPr>
            </w:pPr>
          </w:p>
        </w:tc>
        <w:tc>
          <w:tcPr>
            <w:tcW w:w="1940" w:type="dxa"/>
            <w:vMerge/>
            <w:tcBorders>
              <w:top w:val="single" w:sz="4" w:space="0" w:color="000000"/>
              <w:left w:val="single" w:sz="4" w:space="0" w:color="000000"/>
              <w:bottom w:val="single" w:sz="4" w:space="0" w:color="000000"/>
              <w:right w:val="nil"/>
            </w:tcBorders>
            <w:vAlign w:val="center"/>
            <w:hideMark/>
          </w:tcPr>
          <w:p w:rsidR="00794F0A" w:rsidRPr="00BF5D83" w:rsidRDefault="00794F0A" w:rsidP="00794F0A">
            <w:pPr>
              <w:suppressAutoHyphens w:val="0"/>
            </w:pPr>
          </w:p>
        </w:tc>
        <w:tc>
          <w:tcPr>
            <w:tcW w:w="7049" w:type="dxa"/>
            <w:tcBorders>
              <w:top w:val="single" w:sz="4" w:space="0" w:color="000000"/>
              <w:left w:val="single" w:sz="4" w:space="0" w:color="000000"/>
              <w:bottom w:val="single" w:sz="4" w:space="0" w:color="000000"/>
              <w:right w:val="single" w:sz="4" w:space="0" w:color="000000"/>
            </w:tcBorders>
            <w:vAlign w:val="center"/>
            <w:hideMark/>
          </w:tcPr>
          <w:p w:rsidR="00794F0A" w:rsidRPr="00BF5D83" w:rsidRDefault="00794F0A" w:rsidP="00794F0A">
            <w:pPr>
              <w:rPr>
                <w:b/>
              </w:rPr>
            </w:pPr>
            <w:r w:rsidRPr="00BF5D83">
              <w:t>È stato adottato il Programma triennale per la trasparenza e l’integrità previsto dall’art. 10, comma 8, lettera a) del d.lgs. 33/2013</w:t>
            </w:r>
            <w:r w:rsidR="004C3D4C">
              <w:t>?</w:t>
            </w:r>
          </w:p>
          <w:p w:rsidR="00794F0A" w:rsidRPr="00BF5D83" w:rsidRDefault="00794F0A" w:rsidP="00AB47FE">
            <w:pPr>
              <w:jc w:val="both"/>
            </w:pPr>
            <w:r w:rsidRPr="00BF5D83">
              <w:rPr>
                <w:b/>
              </w:rPr>
              <w:t>S</w:t>
            </w:r>
            <w:r w:rsidR="004C3D4C">
              <w:rPr>
                <w:b/>
              </w:rPr>
              <w:t>ì,</w:t>
            </w:r>
            <w:r w:rsidRPr="00BF5D83">
              <w:rPr>
                <w:b/>
              </w:rPr>
              <w:t xml:space="preserve"> è stato adottato </w:t>
            </w:r>
            <w:r w:rsidR="004C3D4C">
              <w:rPr>
                <w:b/>
              </w:rPr>
              <w:t>unitamente</w:t>
            </w:r>
            <w:r w:rsidR="00680695">
              <w:rPr>
                <w:b/>
              </w:rPr>
              <w:t xml:space="preserve"> </w:t>
            </w:r>
            <w:r w:rsidR="004C3D4C">
              <w:rPr>
                <w:b/>
              </w:rPr>
              <w:t>a</w:t>
            </w:r>
            <w:r w:rsidR="00716168" w:rsidRPr="00BF5D83">
              <w:rPr>
                <w:b/>
              </w:rPr>
              <w:t xml:space="preserve">l Piano di prevenzione della corruzione </w:t>
            </w:r>
            <w:r w:rsidRPr="00BF5D83">
              <w:rPr>
                <w:b/>
              </w:rPr>
              <w:t xml:space="preserve">con atto di G.C. n. </w:t>
            </w:r>
            <w:r w:rsidR="00AB47FE">
              <w:rPr>
                <w:b/>
              </w:rPr>
              <w:t>7</w:t>
            </w:r>
            <w:r w:rsidRPr="00BF5D83">
              <w:rPr>
                <w:b/>
              </w:rPr>
              <w:t xml:space="preserve"> del </w:t>
            </w:r>
            <w:r w:rsidR="00E839D8">
              <w:rPr>
                <w:b/>
              </w:rPr>
              <w:t>1</w:t>
            </w:r>
            <w:r w:rsidR="00AB47FE">
              <w:rPr>
                <w:b/>
              </w:rPr>
              <w:t>7</w:t>
            </w:r>
            <w:r w:rsidRPr="00BF5D83">
              <w:rPr>
                <w:b/>
              </w:rPr>
              <w:t>/0</w:t>
            </w:r>
            <w:r w:rsidR="00AB47FE">
              <w:rPr>
                <w:b/>
              </w:rPr>
              <w:t>1</w:t>
            </w:r>
            <w:r w:rsidRPr="00BF5D83">
              <w:rPr>
                <w:b/>
              </w:rPr>
              <w:t>/20</w:t>
            </w:r>
            <w:r w:rsidR="00AB47FE">
              <w:rPr>
                <w:b/>
              </w:rPr>
              <w:t>20</w:t>
            </w:r>
            <w:r w:rsidR="004C3D4C">
              <w:rPr>
                <w:b/>
              </w:rPr>
              <w:t>.</w:t>
            </w:r>
          </w:p>
        </w:tc>
      </w:tr>
      <w:tr w:rsidR="00794F0A" w:rsidRPr="00BF5D83" w:rsidTr="00BF5D83">
        <w:trPr>
          <w:cantSplit/>
          <w:trHeight w:val="610"/>
        </w:trPr>
        <w:tc>
          <w:tcPr>
            <w:tcW w:w="3369" w:type="dxa"/>
            <w:vMerge/>
            <w:tcBorders>
              <w:top w:val="single" w:sz="4" w:space="0" w:color="000000"/>
              <w:left w:val="single" w:sz="4" w:space="0" w:color="000000"/>
              <w:bottom w:val="single" w:sz="4" w:space="0" w:color="000000"/>
              <w:right w:val="nil"/>
            </w:tcBorders>
            <w:vAlign w:val="center"/>
            <w:hideMark/>
          </w:tcPr>
          <w:p w:rsidR="00794F0A" w:rsidRPr="00BF5D83" w:rsidRDefault="00794F0A" w:rsidP="00794F0A">
            <w:pPr>
              <w:suppressAutoHyphens w:val="0"/>
              <w:rPr>
                <w:b/>
              </w:rPr>
            </w:pPr>
          </w:p>
        </w:tc>
        <w:tc>
          <w:tcPr>
            <w:tcW w:w="1940" w:type="dxa"/>
            <w:vMerge/>
            <w:tcBorders>
              <w:top w:val="single" w:sz="4" w:space="0" w:color="000000"/>
              <w:left w:val="single" w:sz="4" w:space="0" w:color="000000"/>
              <w:bottom w:val="single" w:sz="4" w:space="0" w:color="000000"/>
              <w:right w:val="nil"/>
            </w:tcBorders>
            <w:vAlign w:val="center"/>
            <w:hideMark/>
          </w:tcPr>
          <w:p w:rsidR="00794F0A" w:rsidRPr="00BF5D83" w:rsidRDefault="00794F0A" w:rsidP="00794F0A">
            <w:pPr>
              <w:suppressAutoHyphens w:val="0"/>
            </w:pPr>
          </w:p>
        </w:tc>
        <w:tc>
          <w:tcPr>
            <w:tcW w:w="7049" w:type="dxa"/>
            <w:tcBorders>
              <w:top w:val="single" w:sz="4" w:space="0" w:color="000000"/>
              <w:left w:val="single" w:sz="4" w:space="0" w:color="000000"/>
              <w:bottom w:val="single" w:sz="4" w:space="0" w:color="000000"/>
              <w:right w:val="single" w:sz="4" w:space="0" w:color="000000"/>
            </w:tcBorders>
            <w:vAlign w:val="center"/>
            <w:hideMark/>
          </w:tcPr>
          <w:p w:rsidR="004C3D4C" w:rsidRDefault="00794F0A" w:rsidP="00794F0A">
            <w:r w:rsidRPr="00BF5D83">
              <w:t xml:space="preserve">È stato assolto l’obbligo di pubblicazione di cui ai commi 6 e 8 dell’art. 11 del d.lgs. 150/2009) ? </w:t>
            </w:r>
          </w:p>
          <w:p w:rsidR="00794F0A" w:rsidRPr="00BF5D83" w:rsidRDefault="004C3D4C" w:rsidP="004C3D4C">
            <w:pPr>
              <w:jc w:val="both"/>
            </w:pPr>
            <w:r>
              <w:rPr>
                <w:b/>
                <w:bCs/>
              </w:rPr>
              <w:t>T</w:t>
            </w:r>
            <w:r w:rsidR="00794F0A" w:rsidRPr="00BF5D83">
              <w:rPr>
                <w:b/>
                <w:bCs/>
              </w:rPr>
              <w:t xml:space="preserve">ale norma è stata abrogata e sostituita dalle norme del </w:t>
            </w:r>
            <w:proofErr w:type="spellStart"/>
            <w:r w:rsidR="00794F0A" w:rsidRPr="00BF5D83">
              <w:rPr>
                <w:b/>
                <w:bCs/>
              </w:rPr>
              <w:t>D</w:t>
            </w:r>
            <w:r>
              <w:rPr>
                <w:b/>
                <w:bCs/>
              </w:rPr>
              <w:t>.L</w:t>
            </w:r>
            <w:r w:rsidR="00794F0A" w:rsidRPr="00BF5D83">
              <w:rPr>
                <w:b/>
                <w:bCs/>
              </w:rPr>
              <w:t>gs.</w:t>
            </w:r>
            <w:proofErr w:type="spellEnd"/>
            <w:r w:rsidR="00680695">
              <w:rPr>
                <w:b/>
                <w:bCs/>
              </w:rPr>
              <w:t xml:space="preserve"> </w:t>
            </w:r>
            <w:r w:rsidR="00794F0A" w:rsidRPr="00BF5D83">
              <w:rPr>
                <w:b/>
                <w:bCs/>
              </w:rPr>
              <w:t>n.</w:t>
            </w:r>
            <w:r w:rsidR="00680695">
              <w:rPr>
                <w:b/>
                <w:bCs/>
              </w:rPr>
              <w:t xml:space="preserve"> </w:t>
            </w:r>
            <w:r w:rsidR="00794F0A" w:rsidRPr="00BF5D83">
              <w:rPr>
                <w:b/>
                <w:bCs/>
              </w:rPr>
              <w:t>33/2013 – il Comune vi ha dato graduale attuazione per quanto di competenza</w:t>
            </w:r>
            <w:r w:rsidR="00794F0A" w:rsidRPr="00BF5D83">
              <w:rPr>
                <w:b/>
              </w:rPr>
              <w:t>.</w:t>
            </w:r>
          </w:p>
        </w:tc>
      </w:tr>
      <w:tr w:rsidR="00794F0A" w:rsidRPr="00BF5D83" w:rsidTr="00BF5D83">
        <w:trPr>
          <w:cantSplit/>
          <w:trHeight w:val="610"/>
        </w:trPr>
        <w:tc>
          <w:tcPr>
            <w:tcW w:w="3369" w:type="dxa"/>
            <w:vMerge/>
            <w:tcBorders>
              <w:top w:val="single" w:sz="4" w:space="0" w:color="000000"/>
              <w:left w:val="single" w:sz="4" w:space="0" w:color="000000"/>
              <w:bottom w:val="single" w:sz="4" w:space="0" w:color="000000"/>
              <w:right w:val="nil"/>
            </w:tcBorders>
            <w:vAlign w:val="center"/>
            <w:hideMark/>
          </w:tcPr>
          <w:p w:rsidR="00794F0A" w:rsidRPr="00BF5D83" w:rsidRDefault="00794F0A" w:rsidP="00794F0A">
            <w:pPr>
              <w:suppressAutoHyphens w:val="0"/>
              <w:rPr>
                <w:b/>
              </w:rPr>
            </w:pPr>
          </w:p>
        </w:tc>
        <w:tc>
          <w:tcPr>
            <w:tcW w:w="1940" w:type="dxa"/>
            <w:vMerge/>
            <w:tcBorders>
              <w:top w:val="single" w:sz="4" w:space="0" w:color="000000"/>
              <w:left w:val="single" w:sz="4" w:space="0" w:color="000000"/>
              <w:bottom w:val="single" w:sz="4" w:space="0" w:color="000000"/>
              <w:right w:val="nil"/>
            </w:tcBorders>
            <w:vAlign w:val="center"/>
            <w:hideMark/>
          </w:tcPr>
          <w:p w:rsidR="00794F0A" w:rsidRPr="00BF5D83" w:rsidRDefault="00794F0A" w:rsidP="00794F0A">
            <w:pPr>
              <w:suppressAutoHyphens w:val="0"/>
            </w:pPr>
          </w:p>
        </w:tc>
        <w:tc>
          <w:tcPr>
            <w:tcW w:w="7049" w:type="dxa"/>
            <w:tcBorders>
              <w:top w:val="single" w:sz="4" w:space="0" w:color="000000"/>
              <w:left w:val="single" w:sz="4" w:space="0" w:color="000000"/>
              <w:bottom w:val="single" w:sz="4" w:space="0" w:color="000000"/>
              <w:right w:val="single" w:sz="4" w:space="0" w:color="000000"/>
            </w:tcBorders>
            <w:vAlign w:val="center"/>
            <w:hideMark/>
          </w:tcPr>
          <w:p w:rsidR="00794F0A" w:rsidRPr="00BF5D83" w:rsidRDefault="00794F0A" w:rsidP="004C3D4C">
            <w:pPr>
              <w:jc w:val="both"/>
              <w:rPr>
                <w:b/>
              </w:rPr>
            </w:pPr>
            <w:r w:rsidRPr="00BF5D83">
              <w:t xml:space="preserve">La Relazione </w:t>
            </w:r>
            <w:r w:rsidR="004C3D4C">
              <w:t>su</w:t>
            </w:r>
            <w:r w:rsidRPr="00BF5D83">
              <w:t xml:space="preserve">lla Performance è stata validata dall’OIV ai </w:t>
            </w:r>
            <w:r w:rsidR="004C3D4C">
              <w:t>sensi dell’articolo 14, comma 6,</w:t>
            </w:r>
            <w:r w:rsidRPr="00BF5D83">
              <w:t xml:space="preserve"> del </w:t>
            </w:r>
            <w:proofErr w:type="spellStart"/>
            <w:r w:rsidR="004C3D4C">
              <w:t>D.L</w:t>
            </w:r>
            <w:r w:rsidRPr="00BF5D83">
              <w:t>gs.</w:t>
            </w:r>
            <w:proofErr w:type="spellEnd"/>
            <w:r w:rsidRPr="00BF5D83">
              <w:t xml:space="preserve"> n. 150/2009</w:t>
            </w:r>
            <w:r w:rsidR="004C3D4C">
              <w:t>?</w:t>
            </w:r>
          </w:p>
          <w:p w:rsidR="00794F0A" w:rsidRPr="00BF5D83" w:rsidRDefault="004C3D4C" w:rsidP="00AB47FE">
            <w:pPr>
              <w:jc w:val="both"/>
            </w:pPr>
            <w:r>
              <w:rPr>
                <w:b/>
              </w:rPr>
              <w:t>La Relazione sulla Performance 20</w:t>
            </w:r>
            <w:r w:rsidR="00AB47FE">
              <w:rPr>
                <w:b/>
              </w:rPr>
              <w:t>20</w:t>
            </w:r>
            <w:r>
              <w:rPr>
                <w:b/>
              </w:rPr>
              <w:t xml:space="preserve"> </w:t>
            </w:r>
            <w:r w:rsidR="00E839D8">
              <w:rPr>
                <w:b/>
              </w:rPr>
              <w:t>dev’essere sottoposta alla validazione del Nucleo di Valutazione.</w:t>
            </w:r>
          </w:p>
        </w:tc>
      </w:tr>
    </w:tbl>
    <w:p w:rsidR="00794F0A" w:rsidRPr="00794F0A" w:rsidRDefault="00794F0A" w:rsidP="00794F0A">
      <w:pPr>
        <w:spacing w:after="240"/>
        <w:rPr>
          <w:rFonts w:cs="Calibri"/>
          <w:i/>
          <w:sz w:val="18"/>
          <w:szCs w:val="18"/>
        </w:rPr>
      </w:pPr>
    </w:p>
    <w:p w:rsidR="00794F0A" w:rsidRPr="00794F0A" w:rsidRDefault="00794F0A" w:rsidP="00794F0A">
      <w:pPr>
        <w:shd w:val="clear" w:color="auto" w:fill="F3F3F3"/>
        <w:spacing w:after="240"/>
        <w:rPr>
          <w:b/>
          <w:bCs/>
        </w:rPr>
      </w:pPr>
      <w:r w:rsidRPr="00794F0A">
        <w:rPr>
          <w:b/>
        </w:rPr>
        <w:t xml:space="preserve">Modulo 2 </w:t>
      </w:r>
      <w:r w:rsidR="00063090">
        <w:rPr>
          <w:b/>
        </w:rPr>
        <w:t xml:space="preserve">- </w:t>
      </w:r>
      <w:r w:rsidRPr="00794F0A">
        <w:rPr>
          <w:b/>
        </w:rPr>
        <w:t xml:space="preserve">Illustrazione dell’articolato del contratto (Attestazione della compatibilità con i vincoli derivanti da norme di legge e di contratto nazionale –modalità di utilizzo delle risorse accessorie </w:t>
      </w:r>
      <w:r w:rsidRPr="00794F0A">
        <w:rPr>
          <w:b/>
        </w:rPr>
        <w:noBreakHyphen/>
        <w:t xml:space="preserve"> risultati attesi  </w:t>
      </w:r>
      <w:r w:rsidRPr="00794F0A">
        <w:rPr>
          <w:b/>
        </w:rPr>
        <w:noBreakHyphen/>
        <w:t xml:space="preserve"> altre informazioni utili)</w:t>
      </w:r>
      <w:r w:rsidR="00063090">
        <w:rPr>
          <w:b/>
        </w:rPr>
        <w:t>.</w:t>
      </w:r>
    </w:p>
    <w:p w:rsidR="00794F0A" w:rsidRPr="00794F0A" w:rsidRDefault="00794F0A" w:rsidP="00794F0A">
      <w:pPr>
        <w:keepNext/>
        <w:numPr>
          <w:ilvl w:val="0"/>
          <w:numId w:val="5"/>
        </w:numPr>
        <w:outlineLvl w:val="0"/>
        <w:rPr>
          <w:sz w:val="20"/>
          <w:u w:val="single"/>
        </w:rPr>
      </w:pPr>
      <w:r w:rsidRPr="00794F0A">
        <w:rPr>
          <w:b/>
          <w:bCs/>
          <w:u w:val="single"/>
        </w:rPr>
        <w:t>A) illustrazione di quanto disposto dal contratto integrativo</w:t>
      </w:r>
    </w:p>
    <w:p w:rsidR="00794F0A" w:rsidRPr="00794F0A" w:rsidRDefault="00794F0A" w:rsidP="00794F0A">
      <w:pPr>
        <w:ind w:left="1260" w:hanging="1260"/>
        <w:jc w:val="both"/>
        <w:rPr>
          <w:sz w:val="20"/>
          <w:szCs w:val="20"/>
        </w:rPr>
      </w:pPr>
    </w:p>
    <w:p w:rsidR="00063090" w:rsidRDefault="00794F0A" w:rsidP="00794F0A">
      <w:pPr>
        <w:jc w:val="both"/>
      </w:pPr>
      <w:r w:rsidRPr="00794F0A">
        <w:t xml:space="preserve">Le risorse finanziarie destinate all’incentivazione delle politiche di sviluppo delle risorse umane </w:t>
      </w:r>
      <w:r w:rsidR="00063090">
        <w:t xml:space="preserve">e della produttività </w:t>
      </w:r>
      <w:r w:rsidRPr="00794F0A">
        <w:t>del Comune di Dosolo sono state determinate per l’anno 20</w:t>
      </w:r>
      <w:r w:rsidR="00AB47FE">
        <w:t>20</w:t>
      </w:r>
      <w:r w:rsidRPr="00794F0A">
        <w:t xml:space="preserve"> con deliberazione di G.C. n. </w:t>
      </w:r>
      <w:r w:rsidR="00AB47FE">
        <w:t>20</w:t>
      </w:r>
      <w:r w:rsidR="00E839D8">
        <w:t xml:space="preserve"> </w:t>
      </w:r>
      <w:r w:rsidRPr="00794F0A">
        <w:t>del</w:t>
      </w:r>
      <w:r w:rsidR="00E839D8">
        <w:t xml:space="preserve"> </w:t>
      </w:r>
      <w:r w:rsidR="00AB47FE">
        <w:t>0</w:t>
      </w:r>
      <w:r w:rsidR="00E839D8">
        <w:t>6</w:t>
      </w:r>
      <w:r w:rsidR="00063090">
        <w:t>/0</w:t>
      </w:r>
      <w:r w:rsidR="00AB47FE">
        <w:t>3</w:t>
      </w:r>
      <w:r w:rsidR="00063090">
        <w:t>/</w:t>
      </w:r>
      <w:r w:rsidR="00917F16">
        <w:t>20</w:t>
      </w:r>
      <w:r w:rsidR="00AB47FE">
        <w:t>20</w:t>
      </w:r>
      <w:r w:rsidR="00063090">
        <w:t>.</w:t>
      </w:r>
    </w:p>
    <w:p w:rsidR="00063090" w:rsidRDefault="00063090" w:rsidP="00794F0A">
      <w:pPr>
        <w:jc w:val="both"/>
      </w:pPr>
    </w:p>
    <w:p w:rsidR="00063090" w:rsidRDefault="00063090" w:rsidP="00063090">
      <w:pPr>
        <w:contextualSpacing/>
        <w:jc w:val="both"/>
      </w:pPr>
      <w:r>
        <w:t xml:space="preserve">La determinazione delle risorse </w:t>
      </w:r>
      <w:r w:rsidRPr="00794F0A">
        <w:t xml:space="preserve">destinate all’incentivazione delle politiche di sviluppo delle risorse umane </w:t>
      </w:r>
      <w:r>
        <w:t xml:space="preserve">e della produttività è avvenuta </w:t>
      </w:r>
      <w:r w:rsidR="00794F0A" w:rsidRPr="00794F0A">
        <w:t xml:space="preserve">nel rispetto dei vincoli posti dall’art. </w:t>
      </w:r>
      <w:r>
        <w:t>67</w:t>
      </w:r>
      <w:r w:rsidR="00794F0A" w:rsidRPr="00794F0A">
        <w:t xml:space="preserve"> del C</w:t>
      </w:r>
      <w:r>
        <w:t>.</w:t>
      </w:r>
      <w:r w:rsidR="00794F0A" w:rsidRPr="00794F0A">
        <w:t>C</w:t>
      </w:r>
      <w:r>
        <w:t>.</w:t>
      </w:r>
      <w:r w:rsidR="00794F0A" w:rsidRPr="00794F0A">
        <w:t>N</w:t>
      </w:r>
      <w:r>
        <w:t>.</w:t>
      </w:r>
      <w:r w:rsidR="00794F0A" w:rsidRPr="00794F0A">
        <w:t>L</w:t>
      </w:r>
      <w:r>
        <w:t>.</w:t>
      </w:r>
      <w:r w:rsidR="00794F0A" w:rsidRPr="00794F0A">
        <w:t xml:space="preserve"> siglato il 2</w:t>
      </w:r>
      <w:r>
        <w:t>1</w:t>
      </w:r>
      <w:r w:rsidR="00794F0A" w:rsidRPr="00794F0A">
        <w:t>/0</w:t>
      </w:r>
      <w:r>
        <w:t>5</w:t>
      </w:r>
      <w:r w:rsidR="00794F0A" w:rsidRPr="00794F0A">
        <w:t>/20</w:t>
      </w:r>
      <w:r>
        <w:t>18</w:t>
      </w:r>
      <w:r w:rsidR="00794F0A" w:rsidRPr="00794F0A">
        <w:t xml:space="preserve"> e dei vincoli di finanza pubblica.</w:t>
      </w:r>
    </w:p>
    <w:p w:rsidR="00063090" w:rsidRDefault="00063090" w:rsidP="00063090">
      <w:pPr>
        <w:contextualSpacing/>
        <w:jc w:val="both"/>
      </w:pPr>
    </w:p>
    <w:p w:rsidR="00794F0A" w:rsidRPr="00794F0A" w:rsidRDefault="00CA279D" w:rsidP="00063090">
      <w:pPr>
        <w:contextualSpacing/>
        <w:jc w:val="both"/>
      </w:pPr>
      <w:r w:rsidRPr="00CA279D">
        <w:t xml:space="preserve">Nella costituzione del </w:t>
      </w:r>
      <w:r w:rsidR="00063090">
        <w:t>F</w:t>
      </w:r>
      <w:r w:rsidRPr="00CA279D">
        <w:t>ondo 20</w:t>
      </w:r>
      <w:r w:rsidR="00AB47FE">
        <w:t>20</w:t>
      </w:r>
      <w:r w:rsidRPr="00CA279D">
        <w:t xml:space="preserve"> si è data applicazione a</w:t>
      </w:r>
      <w:r>
        <w:t xml:space="preserve">gli obblighi posti </w:t>
      </w:r>
      <w:r w:rsidRPr="00CA279D">
        <w:t>dall’art. 23</w:t>
      </w:r>
      <w:r w:rsidR="00063090">
        <w:t xml:space="preserve">, comma </w:t>
      </w:r>
      <w:r w:rsidRPr="00CA279D">
        <w:t>2</w:t>
      </w:r>
      <w:r w:rsidR="00063090">
        <w:t xml:space="preserve">, del </w:t>
      </w:r>
      <w:proofErr w:type="spellStart"/>
      <w:r w:rsidR="00063090">
        <w:t>D.L</w:t>
      </w:r>
      <w:r w:rsidRPr="00CA279D">
        <w:t>gs.</w:t>
      </w:r>
      <w:proofErr w:type="spellEnd"/>
      <w:r w:rsidR="00E839D8">
        <w:t xml:space="preserve"> </w:t>
      </w:r>
      <w:r w:rsidRPr="00CA279D">
        <w:t>n.</w:t>
      </w:r>
      <w:r w:rsidR="00E839D8">
        <w:t xml:space="preserve"> </w:t>
      </w:r>
      <w:r w:rsidRPr="00CA279D">
        <w:t>75</w:t>
      </w:r>
      <w:r>
        <w:t xml:space="preserve"> del 25.05.2017</w:t>
      </w:r>
      <w:r w:rsidR="00063090">
        <w:t>,</w:t>
      </w:r>
      <w:r w:rsidR="00E839D8">
        <w:t xml:space="preserve"> </w:t>
      </w:r>
      <w:r w:rsidRPr="00CA279D">
        <w:t xml:space="preserve">che dispone </w:t>
      </w:r>
      <w:r w:rsidR="00063090">
        <w:t>testualmente:</w:t>
      </w:r>
      <w:r w:rsidRPr="00CA279D">
        <w:t xml:space="preserve"> “</w:t>
      </w:r>
      <w:r w:rsidRPr="00CA279D">
        <w:rPr>
          <w:i/>
          <w:iCs/>
        </w:rPr>
        <w:t xml:space="preserve">Nelle more di quanto previsto dal comma 1, al fine di assicurare la semplificazione amministrativa, la valorizzazione del merito, la qualità dei servizi e garantire adeguati livelli di efficienza ed economicità dell'azione amministrativa, assicurando al contempo l'invarianza della spesa, a decorrere dal 1° gennaio 2017, l'ammontare complessivo delle risorse destinate annualmente al trattamento accessorio del personale, anche di livello dirigenziale, di ciascuna delle amministrazioni pubbliche di cui all'articolo 1, comma 2, del decreto legislativo 30 marzo 2001, n. 165, non può superare il corrispondente importo determinato per l'anno 2016. A decorrere dalla predetta data l'articolo 1, comma 236, della legge 28 dicembre 2015, n. 208 </w:t>
      </w:r>
      <w:r w:rsidRPr="00063090">
        <w:rPr>
          <w:i/>
          <w:iCs/>
        </w:rPr>
        <w:t>è abrogato</w:t>
      </w:r>
      <w:r w:rsidR="00063090">
        <w:rPr>
          <w:i/>
          <w:iCs/>
        </w:rPr>
        <w:t>”</w:t>
      </w:r>
      <w:r w:rsidRPr="00CA279D">
        <w:t>.</w:t>
      </w:r>
    </w:p>
    <w:p w:rsidR="00794F0A" w:rsidRPr="00794F0A" w:rsidRDefault="00794F0A" w:rsidP="00794F0A">
      <w:pPr>
        <w:jc w:val="both"/>
      </w:pPr>
    </w:p>
    <w:p w:rsidR="00794F0A" w:rsidRPr="00794F0A" w:rsidRDefault="00794F0A" w:rsidP="00794F0A">
      <w:pPr>
        <w:suppressAutoHyphens w:val="0"/>
        <w:autoSpaceDE w:val="0"/>
        <w:autoSpaceDN w:val="0"/>
        <w:adjustRightInd w:val="0"/>
        <w:jc w:val="both"/>
      </w:pPr>
      <w:r w:rsidRPr="00794F0A">
        <w:rPr>
          <w:lang w:eastAsia="it-IT"/>
        </w:rPr>
        <w:t>In applicazione dell</w:t>
      </w:r>
      <w:r w:rsidR="00CA279D">
        <w:rPr>
          <w:lang w:eastAsia="it-IT"/>
        </w:rPr>
        <w:t>a</w:t>
      </w:r>
      <w:r w:rsidRPr="00794F0A">
        <w:rPr>
          <w:lang w:eastAsia="it-IT"/>
        </w:rPr>
        <w:t xml:space="preserve"> norm</w:t>
      </w:r>
      <w:r w:rsidR="00CA279D">
        <w:rPr>
          <w:lang w:eastAsia="it-IT"/>
        </w:rPr>
        <w:t>a</w:t>
      </w:r>
      <w:r w:rsidRPr="00794F0A">
        <w:rPr>
          <w:lang w:eastAsia="it-IT"/>
        </w:rPr>
        <w:t xml:space="preserve"> sopraindicat</w:t>
      </w:r>
      <w:r w:rsidR="00CA279D">
        <w:rPr>
          <w:lang w:eastAsia="it-IT"/>
        </w:rPr>
        <w:t>a</w:t>
      </w:r>
      <w:r w:rsidRPr="00794F0A">
        <w:rPr>
          <w:lang w:eastAsia="it-IT"/>
        </w:rPr>
        <w:t xml:space="preserve">, nella determinazione del </w:t>
      </w:r>
      <w:r w:rsidR="00063090">
        <w:rPr>
          <w:lang w:eastAsia="it-IT"/>
        </w:rPr>
        <w:t>F</w:t>
      </w:r>
      <w:r w:rsidRPr="00794F0A">
        <w:rPr>
          <w:lang w:eastAsia="it-IT"/>
        </w:rPr>
        <w:t>ondo 20</w:t>
      </w:r>
      <w:r w:rsidR="00AB47FE">
        <w:rPr>
          <w:lang w:eastAsia="it-IT"/>
        </w:rPr>
        <w:t>20</w:t>
      </w:r>
      <w:r w:rsidRPr="00794F0A">
        <w:rPr>
          <w:lang w:eastAsia="it-IT"/>
        </w:rPr>
        <w:t xml:space="preserve"> si è </w:t>
      </w:r>
      <w:r w:rsidR="00CA279D">
        <w:rPr>
          <w:lang w:eastAsia="it-IT"/>
        </w:rPr>
        <w:t>mantenuto,</w:t>
      </w:r>
      <w:r w:rsidR="00E839D8">
        <w:rPr>
          <w:lang w:eastAsia="it-IT"/>
        </w:rPr>
        <w:t xml:space="preserve"> </w:t>
      </w:r>
      <w:r w:rsidR="00CA279D">
        <w:rPr>
          <w:lang w:eastAsia="it-IT"/>
        </w:rPr>
        <w:t>come vincolo insuperabile, il tet</w:t>
      </w:r>
      <w:r w:rsidR="00063090">
        <w:rPr>
          <w:lang w:eastAsia="it-IT"/>
        </w:rPr>
        <w:t>to di spesa di riferimento del F</w:t>
      </w:r>
      <w:r w:rsidR="00CA279D">
        <w:rPr>
          <w:lang w:eastAsia="it-IT"/>
        </w:rPr>
        <w:t>ondo 2016,</w:t>
      </w:r>
      <w:r w:rsidR="00E839D8">
        <w:rPr>
          <w:lang w:eastAsia="it-IT"/>
        </w:rPr>
        <w:t xml:space="preserve"> </w:t>
      </w:r>
      <w:r w:rsidRPr="00794F0A">
        <w:rPr>
          <w:lang w:eastAsia="it-IT"/>
        </w:rPr>
        <w:t xml:space="preserve">consolidato </w:t>
      </w:r>
      <w:r w:rsidR="00CA279D">
        <w:rPr>
          <w:lang w:eastAsia="it-IT"/>
        </w:rPr>
        <w:t xml:space="preserve">con </w:t>
      </w:r>
      <w:r w:rsidRPr="00794F0A">
        <w:rPr>
          <w:lang w:eastAsia="it-IT"/>
        </w:rPr>
        <w:t>il taglio delle risorse per la cessazione, nell’anno 2014, di un dipendente, quantificato nell'importo annuo di €</w:t>
      </w:r>
      <w:r w:rsidR="0050349E">
        <w:rPr>
          <w:lang w:eastAsia="it-IT"/>
        </w:rPr>
        <w:t>uro</w:t>
      </w:r>
      <w:r w:rsidRPr="00794F0A">
        <w:rPr>
          <w:lang w:eastAsia="it-IT"/>
        </w:rPr>
        <w:t xml:space="preserve"> 1.289,12;</w:t>
      </w:r>
    </w:p>
    <w:p w:rsidR="00794F0A" w:rsidRPr="00794F0A" w:rsidRDefault="00794F0A" w:rsidP="00794F0A">
      <w:pPr>
        <w:jc w:val="both"/>
        <w:rPr>
          <w:szCs w:val="20"/>
        </w:rPr>
      </w:pPr>
    </w:p>
    <w:p w:rsidR="00794F0A" w:rsidRPr="00794F0A" w:rsidRDefault="00794F0A" w:rsidP="00794F0A">
      <w:pPr>
        <w:jc w:val="both"/>
      </w:pPr>
      <w:r w:rsidRPr="00794F0A">
        <w:t>Nel rispetto dei vincoli di finanza pubblica e di contenimento delle spese di personale, il fondo risulta composto da risorse stabili</w:t>
      </w:r>
      <w:r w:rsidR="00CA2A52">
        <w:t>,</w:t>
      </w:r>
      <w:r w:rsidRPr="00794F0A">
        <w:t xml:space="preserve"> pari a</w:t>
      </w:r>
      <w:r w:rsidR="00CA2A52">
        <w:t>d</w:t>
      </w:r>
      <w:r w:rsidRPr="00794F0A">
        <w:t xml:space="preserve"> €</w:t>
      </w:r>
      <w:r w:rsidR="00CA2A52">
        <w:t>uro</w:t>
      </w:r>
      <w:r w:rsidR="00042990">
        <w:t xml:space="preserve"> </w:t>
      </w:r>
      <w:r w:rsidR="00AB47FE">
        <w:t>40.138,59</w:t>
      </w:r>
      <w:r w:rsidR="00CA2A52">
        <w:t>,</w:t>
      </w:r>
      <w:r w:rsidRPr="00794F0A">
        <w:t xml:space="preserve"> e dalle seguenti risorse aggiuntive variabili :</w:t>
      </w:r>
    </w:p>
    <w:p w:rsidR="00CA2A52" w:rsidRDefault="00CA2A52" w:rsidP="00794F0A">
      <w:pPr>
        <w:jc w:val="both"/>
      </w:pPr>
      <w:r>
        <w:t xml:space="preserve">-€uro </w:t>
      </w:r>
      <w:r w:rsidR="00DC148C">
        <w:t>1.171</w:t>
      </w:r>
      <w:r>
        <w:t>,</w:t>
      </w:r>
      <w:r w:rsidR="00E839D8">
        <w:t>2</w:t>
      </w:r>
      <w:r w:rsidR="00DC148C">
        <w:t>0</w:t>
      </w:r>
      <w:r>
        <w:t xml:space="preserve">, </w:t>
      </w:r>
      <w:r w:rsidRPr="00794F0A">
        <w:t xml:space="preserve">risorse variabili ai sensi dell’art. </w:t>
      </w:r>
      <w:r>
        <w:t>67,</w:t>
      </w:r>
      <w:r w:rsidRPr="00794F0A">
        <w:t xml:space="preserve"> c. </w:t>
      </w:r>
      <w:r>
        <w:t>3, lett. e),</w:t>
      </w:r>
      <w:r w:rsidRPr="00794F0A">
        <w:t xml:space="preserve"> del CCNL </w:t>
      </w:r>
      <w:r>
        <w:t>21</w:t>
      </w:r>
      <w:r w:rsidRPr="00794F0A">
        <w:t>.0</w:t>
      </w:r>
      <w:r>
        <w:t>5</w:t>
      </w:r>
      <w:r w:rsidRPr="00794F0A">
        <w:t>.</w:t>
      </w:r>
      <w:r>
        <w:t>2018 (economie fondo lavoro straordinario);</w:t>
      </w:r>
    </w:p>
    <w:p w:rsidR="00794F0A" w:rsidRPr="00794F0A" w:rsidRDefault="00CA2A52" w:rsidP="00794F0A">
      <w:pPr>
        <w:jc w:val="both"/>
      </w:pPr>
      <w:r>
        <w:t xml:space="preserve">- €uro 3.273,54,  </w:t>
      </w:r>
      <w:r w:rsidRPr="00794F0A">
        <w:t xml:space="preserve">risorse variabili ai sensi dell’art. </w:t>
      </w:r>
      <w:r>
        <w:t>67,</w:t>
      </w:r>
      <w:r w:rsidRPr="00794F0A">
        <w:t xml:space="preserve"> c. </w:t>
      </w:r>
      <w:r>
        <w:t>3, lett. h),</w:t>
      </w:r>
      <w:r w:rsidRPr="00794F0A">
        <w:t xml:space="preserve"> del CCNL </w:t>
      </w:r>
      <w:r>
        <w:t>21</w:t>
      </w:r>
      <w:r w:rsidRPr="00794F0A">
        <w:t>.0</w:t>
      </w:r>
      <w:r>
        <w:t>5</w:t>
      </w:r>
      <w:r w:rsidRPr="00794F0A">
        <w:t>.</w:t>
      </w:r>
      <w:r>
        <w:t xml:space="preserve">2018, </w:t>
      </w:r>
      <w:r w:rsidR="00794F0A" w:rsidRPr="00794F0A">
        <w:t>corrispondenti all’1,2% del monte salari anno 1997;</w:t>
      </w:r>
    </w:p>
    <w:p w:rsidR="00794F0A" w:rsidRDefault="00794F0A" w:rsidP="00794F0A">
      <w:pPr>
        <w:jc w:val="both"/>
      </w:pPr>
      <w:r w:rsidRPr="00794F0A">
        <w:t>-€</w:t>
      </w:r>
      <w:r w:rsidR="00CA2A52">
        <w:t>uro</w:t>
      </w:r>
      <w:r w:rsidR="00E839D8">
        <w:t xml:space="preserve"> </w:t>
      </w:r>
      <w:r w:rsidR="00DC148C">
        <w:t>486</w:t>
      </w:r>
      <w:r w:rsidR="00CA2A52">
        <w:t>,</w:t>
      </w:r>
      <w:r w:rsidR="00DC148C">
        <w:t>15</w:t>
      </w:r>
      <w:r w:rsidR="00CA2A52">
        <w:t xml:space="preserve"> </w:t>
      </w:r>
      <w:r w:rsidR="00CA2A52" w:rsidRPr="00794F0A">
        <w:t xml:space="preserve">risorse variabili ai sensi dell’art. </w:t>
      </w:r>
      <w:r w:rsidR="00CA2A52">
        <w:t>67,</w:t>
      </w:r>
      <w:r w:rsidR="00CA2A52" w:rsidRPr="00794F0A">
        <w:t xml:space="preserve"> c. </w:t>
      </w:r>
      <w:r w:rsidR="00CA2A52">
        <w:t>3, lett. i),</w:t>
      </w:r>
      <w:r w:rsidR="00CA2A52" w:rsidRPr="00794F0A">
        <w:t xml:space="preserve"> del CCNL </w:t>
      </w:r>
      <w:r w:rsidR="00CA2A52">
        <w:t>21</w:t>
      </w:r>
      <w:r w:rsidR="00CA2A52" w:rsidRPr="00794F0A">
        <w:t>.0</w:t>
      </w:r>
      <w:r w:rsidR="00CA2A52">
        <w:t>5</w:t>
      </w:r>
      <w:r w:rsidR="00CA2A52" w:rsidRPr="00794F0A">
        <w:t>.</w:t>
      </w:r>
      <w:r w:rsidR="00CA2A52">
        <w:t>2018 (obietti</w:t>
      </w:r>
      <w:r w:rsidR="00E839D8">
        <w:t>vi del Piano della Performance);</w:t>
      </w:r>
    </w:p>
    <w:p w:rsidR="00E839D8" w:rsidRDefault="00E839D8" w:rsidP="00794F0A">
      <w:pPr>
        <w:jc w:val="both"/>
      </w:pPr>
      <w:r>
        <w:lastRenderedPageBreak/>
        <w:t>e decurtato dell’importo di €uro 1.289,12 ex art. 1, comma 456, della legge n. 147/2013;</w:t>
      </w:r>
    </w:p>
    <w:p w:rsidR="00794F0A" w:rsidRPr="00794F0A" w:rsidRDefault="00794F0A" w:rsidP="00794F0A">
      <w:pPr>
        <w:jc w:val="both"/>
      </w:pPr>
    </w:p>
    <w:p w:rsidR="00432605" w:rsidRDefault="00794F0A" w:rsidP="00794F0A">
      <w:pPr>
        <w:jc w:val="both"/>
      </w:pPr>
      <w:r w:rsidRPr="00794F0A">
        <w:t>Le risorse sono destinate per l’anno 20</w:t>
      </w:r>
      <w:r w:rsidR="00DC148C">
        <w:t>20</w:t>
      </w:r>
      <w:r w:rsidRPr="00794F0A">
        <w:t>, sulla base degli indirizzi espressi dalla Giunta Comunale con l’atto di costituzione del fondo, a remunerare il personale</w:t>
      </w:r>
      <w:r w:rsidR="00432605">
        <w:t xml:space="preserve"> nel rispetto dei seguenti criteri:</w:t>
      </w:r>
    </w:p>
    <w:p w:rsidR="00EC7E63" w:rsidRPr="00EC7E63" w:rsidRDefault="00EC7E63" w:rsidP="00EC7E63">
      <w:pPr>
        <w:suppressAutoHyphens w:val="0"/>
        <w:autoSpaceDE w:val="0"/>
        <w:autoSpaceDN w:val="0"/>
        <w:adjustRightInd w:val="0"/>
        <w:jc w:val="both"/>
        <w:rPr>
          <w:lang w:eastAsia="it-IT"/>
        </w:rPr>
      </w:pPr>
      <w:r w:rsidRPr="00EC7E63">
        <w:rPr>
          <w:lang w:eastAsia="it-IT"/>
        </w:rPr>
        <w:t>- assicurare il rispetto delle norme dei C.C.N.L. vigenti, evitando che una stessa</w:t>
      </w:r>
      <w:r w:rsidR="00E839D8">
        <w:rPr>
          <w:lang w:eastAsia="it-IT"/>
        </w:rPr>
        <w:t xml:space="preserve"> </w:t>
      </w:r>
      <w:r w:rsidRPr="00EC7E63">
        <w:rPr>
          <w:lang w:eastAsia="it-IT"/>
        </w:rPr>
        <w:t>condizione di lavoro legittimi la corresponsione di due o più indennità;</w:t>
      </w:r>
    </w:p>
    <w:p w:rsidR="00EC7E63" w:rsidRPr="00EC7E63" w:rsidRDefault="00EC7E63" w:rsidP="00EC7E63">
      <w:pPr>
        <w:suppressAutoHyphens w:val="0"/>
        <w:autoSpaceDE w:val="0"/>
        <w:autoSpaceDN w:val="0"/>
        <w:adjustRightInd w:val="0"/>
        <w:jc w:val="both"/>
        <w:rPr>
          <w:lang w:eastAsia="it-IT"/>
        </w:rPr>
      </w:pPr>
      <w:r w:rsidRPr="00EC7E63">
        <w:rPr>
          <w:lang w:eastAsia="it-IT"/>
        </w:rPr>
        <w:t xml:space="preserve">- </w:t>
      </w:r>
      <w:r w:rsidR="00DC148C">
        <w:rPr>
          <w:lang w:eastAsia="it-IT"/>
        </w:rPr>
        <w:t xml:space="preserve">assicurare il rispetto del </w:t>
      </w:r>
      <w:r w:rsidR="00DC148C">
        <w:t>Contratto Collettivo Decentrato Integrativo 2020/2022 sottoscritto in data 15/12/2020</w:t>
      </w:r>
      <w:r w:rsidRPr="00EC7E63">
        <w:rPr>
          <w:lang w:eastAsia="it-IT"/>
        </w:rPr>
        <w:t>;</w:t>
      </w:r>
    </w:p>
    <w:p w:rsidR="00794F0A" w:rsidRPr="00794F0A" w:rsidRDefault="00794F0A" w:rsidP="00794F0A">
      <w:pPr>
        <w:jc w:val="both"/>
        <w:rPr>
          <w:b/>
          <w:bCs/>
          <w:szCs w:val="20"/>
          <w:u w:val="single"/>
        </w:rPr>
      </w:pPr>
    </w:p>
    <w:p w:rsidR="00794F0A" w:rsidRPr="00794F0A" w:rsidRDefault="00794F0A" w:rsidP="00794F0A">
      <w:pPr>
        <w:jc w:val="both"/>
        <w:rPr>
          <w:sz w:val="20"/>
          <w:szCs w:val="20"/>
          <w:u w:val="single"/>
        </w:rPr>
      </w:pPr>
      <w:r w:rsidRPr="00794F0A">
        <w:rPr>
          <w:b/>
          <w:bCs/>
          <w:szCs w:val="20"/>
          <w:u w:val="single"/>
        </w:rPr>
        <w:t>B) quadro di sintesi delle modalità di utilizzo delle risorse</w:t>
      </w:r>
    </w:p>
    <w:p w:rsidR="00794F0A" w:rsidRPr="00794F0A" w:rsidRDefault="00794F0A" w:rsidP="00794F0A">
      <w:pPr>
        <w:jc w:val="both"/>
        <w:rPr>
          <w:sz w:val="20"/>
          <w:szCs w:val="20"/>
          <w:u w:val="single"/>
        </w:rPr>
      </w:pPr>
    </w:p>
    <w:p w:rsidR="00794F0A" w:rsidRDefault="00794F0A" w:rsidP="00794F0A">
      <w:pPr>
        <w:jc w:val="both"/>
        <w:rPr>
          <w:szCs w:val="20"/>
        </w:rPr>
      </w:pPr>
      <w:r w:rsidRPr="00794F0A">
        <w:rPr>
          <w:szCs w:val="20"/>
        </w:rPr>
        <w:t>Sulla base dei criteri di cui alla lettera a) sopra indicata  le risorse vengono utilizzate nel seguente modo:</w:t>
      </w:r>
    </w:p>
    <w:p w:rsidR="00DC148C" w:rsidRDefault="00DC148C" w:rsidP="00794F0A">
      <w:pPr>
        <w:jc w:val="both"/>
        <w:rPr>
          <w:szCs w:val="20"/>
        </w:rPr>
      </w:pPr>
    </w:p>
    <w:tbl>
      <w:tblPr>
        <w:tblW w:w="0" w:type="auto"/>
        <w:tblInd w:w="1385" w:type="dxa"/>
        <w:tblLayout w:type="fixed"/>
        <w:tblCellMar>
          <w:left w:w="70" w:type="dxa"/>
          <w:right w:w="70" w:type="dxa"/>
        </w:tblCellMar>
        <w:tblLook w:val="0000" w:firstRow="0" w:lastRow="0" w:firstColumn="0" w:lastColumn="0" w:noHBand="0" w:noVBand="0"/>
      </w:tblPr>
      <w:tblGrid>
        <w:gridCol w:w="6907"/>
        <w:gridCol w:w="1417"/>
      </w:tblGrid>
      <w:tr w:rsidR="00DC148C" w:rsidRPr="001335BC" w:rsidTr="00DC148C">
        <w:tc>
          <w:tcPr>
            <w:tcW w:w="6907" w:type="dxa"/>
            <w:tcBorders>
              <w:top w:val="single" w:sz="4" w:space="0" w:color="000000"/>
              <w:left w:val="single" w:sz="4" w:space="0" w:color="000000"/>
              <w:bottom w:val="single" w:sz="4" w:space="0" w:color="000000"/>
            </w:tcBorders>
          </w:tcPr>
          <w:p w:rsidR="00DC148C" w:rsidRPr="001335BC" w:rsidRDefault="00DC148C" w:rsidP="00DC148C">
            <w:pPr>
              <w:pStyle w:val="Default"/>
              <w:jc w:val="center"/>
              <w:rPr>
                <w:rFonts w:ascii="Calibri" w:hAnsi="Calibri" w:cs="Arial"/>
                <w:sz w:val="22"/>
                <w:szCs w:val="22"/>
              </w:rPr>
            </w:pPr>
            <w:r w:rsidRPr="001335BC">
              <w:rPr>
                <w:rFonts w:ascii="Calibri" w:hAnsi="Calibri" w:cs="Arial"/>
                <w:b/>
                <w:bCs/>
                <w:sz w:val="22"/>
                <w:szCs w:val="22"/>
              </w:rPr>
              <w:t>Descrizione</w:t>
            </w:r>
          </w:p>
        </w:tc>
        <w:tc>
          <w:tcPr>
            <w:tcW w:w="1417" w:type="dxa"/>
            <w:tcBorders>
              <w:top w:val="single" w:sz="4" w:space="0" w:color="000000"/>
              <w:left w:val="single" w:sz="4" w:space="0" w:color="000000"/>
              <w:bottom w:val="single" w:sz="4" w:space="0" w:color="000000"/>
              <w:right w:val="single" w:sz="4" w:space="0" w:color="000000"/>
            </w:tcBorders>
          </w:tcPr>
          <w:p w:rsidR="00DC148C" w:rsidRPr="001335BC" w:rsidRDefault="00DC148C" w:rsidP="00DC148C">
            <w:pPr>
              <w:pStyle w:val="Default"/>
              <w:jc w:val="center"/>
              <w:rPr>
                <w:rFonts w:ascii="Calibri" w:hAnsi="Calibri" w:cs="Arial"/>
                <w:b/>
                <w:sz w:val="22"/>
                <w:szCs w:val="22"/>
              </w:rPr>
            </w:pPr>
            <w:r w:rsidRPr="001335BC">
              <w:rPr>
                <w:rFonts w:ascii="Calibri" w:hAnsi="Calibri" w:cs="Arial"/>
                <w:b/>
                <w:sz w:val="22"/>
                <w:szCs w:val="22"/>
              </w:rPr>
              <w:t>Importo</w:t>
            </w:r>
          </w:p>
        </w:tc>
      </w:tr>
      <w:tr w:rsidR="00DC148C" w:rsidRPr="001335BC" w:rsidTr="00DC148C">
        <w:tc>
          <w:tcPr>
            <w:tcW w:w="6907" w:type="dxa"/>
            <w:tcBorders>
              <w:top w:val="single" w:sz="4" w:space="0" w:color="000000"/>
              <w:left w:val="single" w:sz="4" w:space="0" w:color="000000"/>
              <w:bottom w:val="single" w:sz="4" w:space="0" w:color="000000"/>
            </w:tcBorders>
          </w:tcPr>
          <w:p w:rsidR="00DC148C" w:rsidRPr="001335BC" w:rsidRDefault="00DC148C" w:rsidP="00DC148C">
            <w:pPr>
              <w:pStyle w:val="Default"/>
              <w:rPr>
                <w:rFonts w:ascii="Calibri" w:hAnsi="Calibri" w:cs="Arial"/>
                <w:sz w:val="22"/>
                <w:szCs w:val="22"/>
              </w:rPr>
            </w:pPr>
            <w:r w:rsidRPr="001335BC">
              <w:rPr>
                <w:rFonts w:ascii="Calibri" w:hAnsi="Calibri" w:cs="Arial"/>
                <w:b/>
                <w:bCs/>
                <w:i/>
                <w:iCs/>
                <w:sz w:val="22"/>
                <w:szCs w:val="22"/>
              </w:rPr>
              <w:t>1 - Risorse destinate agli istituti di cui all’art. 68, comma 1 – CCNL 21/05/2018</w:t>
            </w:r>
            <w:r w:rsidRPr="001335BC">
              <w:rPr>
                <w:rFonts w:ascii="Calibri" w:hAnsi="Calibri" w:cs="Arial"/>
                <w:sz w:val="22"/>
                <w:szCs w:val="22"/>
              </w:rPr>
              <w:t xml:space="preserve"> (</w:t>
            </w:r>
            <w:r w:rsidRPr="001335BC">
              <w:rPr>
                <w:rFonts w:ascii="Calibri" w:hAnsi="Calibri" w:cs="Arial"/>
                <w:b/>
                <w:bCs/>
                <w:sz w:val="22"/>
                <w:szCs w:val="22"/>
              </w:rPr>
              <w:t>utilizzi vincolati)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C148C" w:rsidRPr="00B46751" w:rsidRDefault="00DC148C" w:rsidP="00DC148C">
            <w:pPr>
              <w:pStyle w:val="Default"/>
              <w:snapToGrid w:val="0"/>
              <w:jc w:val="right"/>
              <w:rPr>
                <w:rFonts w:ascii="Calibri" w:hAnsi="Calibri" w:cs="Arial"/>
                <w:color w:val="auto"/>
                <w:sz w:val="22"/>
                <w:szCs w:val="22"/>
              </w:rPr>
            </w:pPr>
            <w:r w:rsidRPr="00B46751">
              <w:rPr>
                <w:rFonts w:ascii="Calibri" w:hAnsi="Calibri" w:cs="Arial"/>
                <w:color w:val="auto"/>
                <w:sz w:val="22"/>
                <w:szCs w:val="22"/>
              </w:rPr>
              <w:t>€. 25.404,07</w:t>
            </w:r>
          </w:p>
        </w:tc>
      </w:tr>
      <w:tr w:rsidR="00DC148C" w:rsidRPr="001335BC" w:rsidTr="00DC148C">
        <w:tc>
          <w:tcPr>
            <w:tcW w:w="6907" w:type="dxa"/>
            <w:tcBorders>
              <w:top w:val="single" w:sz="4" w:space="0" w:color="000000"/>
              <w:left w:val="single" w:sz="4" w:space="0" w:color="000000"/>
              <w:bottom w:val="single" w:sz="4" w:space="0" w:color="000000"/>
            </w:tcBorders>
          </w:tcPr>
          <w:p w:rsidR="00DC148C" w:rsidRPr="001335BC" w:rsidRDefault="00DC148C" w:rsidP="00DC148C">
            <w:pPr>
              <w:pStyle w:val="Default"/>
              <w:rPr>
                <w:rFonts w:ascii="Calibri" w:hAnsi="Calibri" w:cs="Arial"/>
                <w:sz w:val="22"/>
                <w:szCs w:val="22"/>
              </w:rPr>
            </w:pPr>
            <w:r w:rsidRPr="001335BC">
              <w:rPr>
                <w:rFonts w:ascii="Calibri" w:hAnsi="Calibri" w:cs="Arial"/>
                <w:b/>
                <w:bCs/>
                <w:i/>
                <w:iCs/>
                <w:sz w:val="22"/>
                <w:szCs w:val="22"/>
              </w:rPr>
              <w:t>2 - Risorse destinate  agli istituti di cui agli artt. 68, comma 2, e  69 – CCNL 21/05/2018</w:t>
            </w:r>
          </w:p>
        </w:tc>
        <w:tc>
          <w:tcPr>
            <w:tcW w:w="1417" w:type="dxa"/>
            <w:tcBorders>
              <w:top w:val="single" w:sz="4" w:space="0" w:color="000000"/>
              <w:left w:val="single" w:sz="4" w:space="0" w:color="000000"/>
              <w:bottom w:val="single" w:sz="4" w:space="0" w:color="000000"/>
              <w:right w:val="single" w:sz="4" w:space="0" w:color="000000"/>
            </w:tcBorders>
          </w:tcPr>
          <w:p w:rsidR="00DC148C" w:rsidRPr="00B46751" w:rsidRDefault="00DC148C" w:rsidP="00DC148C">
            <w:pPr>
              <w:pStyle w:val="Default"/>
              <w:snapToGrid w:val="0"/>
              <w:jc w:val="right"/>
              <w:rPr>
                <w:rFonts w:ascii="Calibri" w:hAnsi="Calibri" w:cs="Arial"/>
                <w:bCs/>
                <w:iCs/>
                <w:color w:val="auto"/>
                <w:sz w:val="22"/>
                <w:szCs w:val="22"/>
              </w:rPr>
            </w:pPr>
          </w:p>
        </w:tc>
      </w:tr>
      <w:tr w:rsidR="00DC148C" w:rsidRPr="001335BC" w:rsidTr="00DC148C">
        <w:tc>
          <w:tcPr>
            <w:tcW w:w="6907" w:type="dxa"/>
            <w:tcBorders>
              <w:top w:val="single" w:sz="4" w:space="0" w:color="000000"/>
              <w:left w:val="single" w:sz="4" w:space="0" w:color="000000"/>
              <w:bottom w:val="single" w:sz="4" w:space="0" w:color="000000"/>
            </w:tcBorders>
          </w:tcPr>
          <w:p w:rsidR="00DC148C" w:rsidRPr="00B46751" w:rsidRDefault="00DC148C" w:rsidP="00DC148C">
            <w:pPr>
              <w:pStyle w:val="Default"/>
              <w:numPr>
                <w:ilvl w:val="0"/>
                <w:numId w:val="6"/>
              </w:numPr>
              <w:suppressAutoHyphens/>
              <w:autoSpaceDN/>
              <w:adjustRightInd/>
              <w:rPr>
                <w:rFonts w:ascii="Calibri" w:hAnsi="Calibri" w:cs="Arial"/>
                <w:color w:val="auto"/>
                <w:sz w:val="22"/>
                <w:szCs w:val="22"/>
              </w:rPr>
            </w:pPr>
            <w:r w:rsidRPr="00B46751">
              <w:rPr>
                <w:rFonts w:ascii="Calibri" w:hAnsi="Calibri" w:cs="Arial"/>
                <w:color w:val="auto"/>
                <w:sz w:val="22"/>
                <w:szCs w:val="22"/>
              </w:rPr>
              <w:t xml:space="preserve">art. 68, comma 2, lett. a): premi correlati alla performance organizzativa </w:t>
            </w:r>
          </w:p>
        </w:tc>
        <w:tc>
          <w:tcPr>
            <w:tcW w:w="1417" w:type="dxa"/>
            <w:tcBorders>
              <w:top w:val="single" w:sz="4" w:space="0" w:color="000000"/>
              <w:left w:val="single" w:sz="4" w:space="0" w:color="000000"/>
              <w:bottom w:val="single" w:sz="4" w:space="0" w:color="000000"/>
              <w:right w:val="single" w:sz="4" w:space="0" w:color="000000"/>
            </w:tcBorders>
          </w:tcPr>
          <w:p w:rsidR="00DC148C" w:rsidRPr="00B46751" w:rsidRDefault="00DC148C" w:rsidP="00DC148C">
            <w:pPr>
              <w:pStyle w:val="Default"/>
              <w:snapToGrid w:val="0"/>
              <w:jc w:val="right"/>
              <w:rPr>
                <w:rFonts w:ascii="Calibri" w:hAnsi="Calibri" w:cs="Arial"/>
                <w:color w:val="auto"/>
                <w:sz w:val="22"/>
                <w:szCs w:val="22"/>
              </w:rPr>
            </w:pPr>
            <w:r>
              <w:rPr>
                <w:rFonts w:ascii="Calibri" w:hAnsi="Calibri" w:cs="Arial"/>
                <w:color w:val="auto"/>
                <w:sz w:val="22"/>
                <w:szCs w:val="22"/>
              </w:rPr>
              <w:t>€. 1.028,29</w:t>
            </w:r>
          </w:p>
        </w:tc>
      </w:tr>
      <w:tr w:rsidR="00DC148C" w:rsidRPr="001335BC" w:rsidTr="00DC148C">
        <w:tc>
          <w:tcPr>
            <w:tcW w:w="6907" w:type="dxa"/>
            <w:tcBorders>
              <w:top w:val="single" w:sz="4" w:space="0" w:color="000000"/>
              <w:left w:val="single" w:sz="4" w:space="0" w:color="000000"/>
              <w:bottom w:val="single" w:sz="4" w:space="0" w:color="000000"/>
            </w:tcBorders>
          </w:tcPr>
          <w:p w:rsidR="00DC148C" w:rsidRPr="00B46751" w:rsidRDefault="00DC148C" w:rsidP="00DC148C">
            <w:pPr>
              <w:pStyle w:val="Default"/>
              <w:numPr>
                <w:ilvl w:val="0"/>
                <w:numId w:val="6"/>
              </w:numPr>
              <w:suppressAutoHyphens/>
              <w:autoSpaceDN/>
              <w:adjustRightInd/>
              <w:rPr>
                <w:rFonts w:ascii="Calibri" w:hAnsi="Calibri" w:cs="Arial"/>
                <w:color w:val="auto"/>
                <w:sz w:val="22"/>
                <w:szCs w:val="22"/>
              </w:rPr>
            </w:pPr>
            <w:r w:rsidRPr="00B46751">
              <w:rPr>
                <w:rFonts w:ascii="Calibri" w:hAnsi="Calibri" w:cs="Arial"/>
                <w:color w:val="auto"/>
                <w:sz w:val="22"/>
                <w:szCs w:val="22"/>
              </w:rPr>
              <w:t>art. 68, comma 2, lett. b: premi correlati alla performance individuale</w:t>
            </w:r>
          </w:p>
        </w:tc>
        <w:tc>
          <w:tcPr>
            <w:tcW w:w="1417" w:type="dxa"/>
            <w:tcBorders>
              <w:top w:val="single" w:sz="4" w:space="0" w:color="000000"/>
              <w:left w:val="single" w:sz="4" w:space="0" w:color="000000"/>
              <w:bottom w:val="single" w:sz="4" w:space="0" w:color="000000"/>
              <w:right w:val="single" w:sz="4" w:space="0" w:color="000000"/>
            </w:tcBorders>
          </w:tcPr>
          <w:p w:rsidR="00DC148C" w:rsidRPr="00B46751" w:rsidRDefault="00DC148C" w:rsidP="00DC148C">
            <w:pPr>
              <w:pStyle w:val="Default"/>
              <w:snapToGrid w:val="0"/>
              <w:jc w:val="right"/>
              <w:rPr>
                <w:rFonts w:ascii="Calibri" w:hAnsi="Calibri" w:cs="Arial"/>
                <w:color w:val="auto"/>
                <w:sz w:val="22"/>
                <w:szCs w:val="22"/>
              </w:rPr>
            </w:pPr>
            <w:r>
              <w:rPr>
                <w:rFonts w:ascii="Calibri" w:hAnsi="Calibri" w:cs="Arial"/>
                <w:color w:val="auto"/>
                <w:sz w:val="22"/>
                <w:szCs w:val="22"/>
              </w:rPr>
              <w:t>€. 9.002,21</w:t>
            </w:r>
          </w:p>
        </w:tc>
      </w:tr>
      <w:tr w:rsidR="00DC148C" w:rsidRPr="001335BC" w:rsidTr="00DC148C">
        <w:tc>
          <w:tcPr>
            <w:tcW w:w="6907" w:type="dxa"/>
            <w:tcBorders>
              <w:top w:val="single" w:sz="4" w:space="0" w:color="000000"/>
              <w:left w:val="single" w:sz="4" w:space="0" w:color="000000"/>
              <w:bottom w:val="single" w:sz="4" w:space="0" w:color="000000"/>
            </w:tcBorders>
          </w:tcPr>
          <w:p w:rsidR="00DC148C" w:rsidRPr="00B46751" w:rsidRDefault="00DC148C" w:rsidP="00DC148C">
            <w:pPr>
              <w:pStyle w:val="Default"/>
              <w:numPr>
                <w:ilvl w:val="0"/>
                <w:numId w:val="6"/>
              </w:numPr>
              <w:suppressAutoHyphens/>
              <w:autoSpaceDN/>
              <w:adjustRightInd/>
              <w:rPr>
                <w:rFonts w:ascii="Calibri" w:hAnsi="Calibri" w:cs="Arial"/>
                <w:color w:val="auto"/>
                <w:sz w:val="22"/>
                <w:szCs w:val="22"/>
              </w:rPr>
            </w:pPr>
            <w:r w:rsidRPr="00B46751">
              <w:rPr>
                <w:rFonts w:ascii="Calibri" w:hAnsi="Calibri" w:cs="Arial"/>
                <w:color w:val="auto"/>
                <w:sz w:val="22"/>
                <w:szCs w:val="22"/>
              </w:rPr>
              <w:t xml:space="preserve">art. 69: maggiorazione del premio individuale       </w:t>
            </w:r>
          </w:p>
        </w:tc>
        <w:tc>
          <w:tcPr>
            <w:tcW w:w="1417" w:type="dxa"/>
            <w:tcBorders>
              <w:top w:val="single" w:sz="4" w:space="0" w:color="000000"/>
              <w:left w:val="single" w:sz="4" w:space="0" w:color="000000"/>
              <w:bottom w:val="single" w:sz="4" w:space="0" w:color="000000"/>
              <w:right w:val="single" w:sz="4" w:space="0" w:color="000000"/>
            </w:tcBorders>
          </w:tcPr>
          <w:p w:rsidR="00DC148C" w:rsidRPr="00B46751" w:rsidRDefault="00DC148C" w:rsidP="00DC148C">
            <w:pPr>
              <w:pStyle w:val="Default"/>
              <w:snapToGrid w:val="0"/>
              <w:jc w:val="right"/>
              <w:rPr>
                <w:rFonts w:ascii="Calibri" w:hAnsi="Calibri" w:cs="Arial"/>
                <w:color w:val="auto"/>
                <w:sz w:val="22"/>
                <w:szCs w:val="22"/>
              </w:rPr>
            </w:pPr>
            <w:r>
              <w:rPr>
                <w:rFonts w:ascii="Calibri" w:hAnsi="Calibri" w:cs="Arial"/>
                <w:color w:val="auto"/>
                <w:sz w:val="22"/>
                <w:szCs w:val="22"/>
              </w:rPr>
              <w:t>€. 252,40</w:t>
            </w:r>
          </w:p>
        </w:tc>
      </w:tr>
      <w:tr w:rsidR="00DC148C" w:rsidRPr="001335BC" w:rsidTr="00DC148C">
        <w:tc>
          <w:tcPr>
            <w:tcW w:w="6907" w:type="dxa"/>
            <w:tcBorders>
              <w:top w:val="single" w:sz="4" w:space="0" w:color="000000"/>
              <w:left w:val="single" w:sz="4" w:space="0" w:color="000000"/>
              <w:bottom w:val="single" w:sz="4" w:space="0" w:color="000000"/>
            </w:tcBorders>
          </w:tcPr>
          <w:p w:rsidR="00DC148C" w:rsidRPr="001335BC" w:rsidRDefault="00DC148C" w:rsidP="00DC148C">
            <w:pPr>
              <w:pStyle w:val="Default"/>
              <w:numPr>
                <w:ilvl w:val="0"/>
                <w:numId w:val="6"/>
              </w:numPr>
              <w:suppressAutoHyphens/>
              <w:autoSpaceDN/>
              <w:adjustRightInd/>
              <w:rPr>
                <w:rFonts w:ascii="Calibri" w:hAnsi="Calibri" w:cs="Arial"/>
                <w:sz w:val="22"/>
                <w:szCs w:val="22"/>
              </w:rPr>
            </w:pPr>
            <w:r w:rsidRPr="001335BC">
              <w:rPr>
                <w:rFonts w:ascii="Calibri" w:hAnsi="Calibri" w:cs="Arial"/>
                <w:sz w:val="22"/>
                <w:szCs w:val="22"/>
              </w:rPr>
              <w:t>art. 68, comma 2, lett. c): indennità condizioni di lavoro</w:t>
            </w:r>
          </w:p>
        </w:tc>
        <w:tc>
          <w:tcPr>
            <w:tcW w:w="1417" w:type="dxa"/>
            <w:tcBorders>
              <w:top w:val="single" w:sz="4" w:space="0" w:color="000000"/>
              <w:left w:val="single" w:sz="4" w:space="0" w:color="000000"/>
              <w:bottom w:val="single" w:sz="4" w:space="0" w:color="000000"/>
              <w:right w:val="single" w:sz="4" w:space="0" w:color="000000"/>
            </w:tcBorders>
          </w:tcPr>
          <w:p w:rsidR="00DC148C" w:rsidRPr="00B46751" w:rsidRDefault="00DC148C" w:rsidP="00DC148C">
            <w:pPr>
              <w:pStyle w:val="Default"/>
              <w:snapToGrid w:val="0"/>
              <w:jc w:val="right"/>
              <w:rPr>
                <w:rFonts w:ascii="Calibri" w:hAnsi="Calibri" w:cs="Arial"/>
                <w:color w:val="auto"/>
                <w:sz w:val="22"/>
                <w:szCs w:val="22"/>
              </w:rPr>
            </w:pPr>
            <w:r w:rsidRPr="00B46751">
              <w:rPr>
                <w:rFonts w:ascii="Calibri" w:hAnsi="Calibri" w:cs="Arial"/>
                <w:color w:val="auto"/>
                <w:sz w:val="22"/>
                <w:szCs w:val="22"/>
              </w:rPr>
              <w:t>€. 1.716,00</w:t>
            </w:r>
          </w:p>
        </w:tc>
      </w:tr>
      <w:tr w:rsidR="00DC148C" w:rsidRPr="001335BC" w:rsidTr="00DC148C">
        <w:tc>
          <w:tcPr>
            <w:tcW w:w="6907" w:type="dxa"/>
            <w:tcBorders>
              <w:top w:val="single" w:sz="4" w:space="0" w:color="000000"/>
              <w:left w:val="single" w:sz="4" w:space="0" w:color="000000"/>
              <w:bottom w:val="single" w:sz="4" w:space="0" w:color="000000"/>
            </w:tcBorders>
          </w:tcPr>
          <w:p w:rsidR="00DC148C" w:rsidRPr="001335BC" w:rsidRDefault="00DC148C" w:rsidP="00DC148C">
            <w:pPr>
              <w:pStyle w:val="Default"/>
              <w:numPr>
                <w:ilvl w:val="0"/>
                <w:numId w:val="6"/>
              </w:numPr>
              <w:suppressAutoHyphens/>
              <w:autoSpaceDN/>
              <w:adjustRightInd/>
              <w:rPr>
                <w:rFonts w:ascii="Calibri" w:hAnsi="Calibri" w:cs="Arial"/>
                <w:sz w:val="22"/>
                <w:szCs w:val="22"/>
              </w:rPr>
            </w:pPr>
            <w:r w:rsidRPr="001335BC">
              <w:rPr>
                <w:rFonts w:ascii="Calibri" w:hAnsi="Calibri" w:cs="Arial"/>
                <w:sz w:val="22"/>
                <w:szCs w:val="22"/>
              </w:rPr>
              <w:t>art. 68, comma 2, lett. d): indennità di reperibilità</w:t>
            </w:r>
          </w:p>
        </w:tc>
        <w:tc>
          <w:tcPr>
            <w:tcW w:w="1417" w:type="dxa"/>
            <w:tcBorders>
              <w:top w:val="single" w:sz="4" w:space="0" w:color="000000"/>
              <w:left w:val="single" w:sz="4" w:space="0" w:color="000000"/>
              <w:bottom w:val="single" w:sz="4" w:space="0" w:color="000000"/>
              <w:right w:val="single" w:sz="4" w:space="0" w:color="000000"/>
            </w:tcBorders>
          </w:tcPr>
          <w:p w:rsidR="00DC148C" w:rsidRPr="00B46751" w:rsidRDefault="00DC148C" w:rsidP="00DC148C">
            <w:pPr>
              <w:pStyle w:val="Default"/>
              <w:snapToGrid w:val="0"/>
              <w:jc w:val="right"/>
              <w:rPr>
                <w:rFonts w:ascii="Calibri" w:hAnsi="Calibri" w:cs="Arial"/>
                <w:color w:val="auto"/>
                <w:sz w:val="22"/>
                <w:szCs w:val="22"/>
              </w:rPr>
            </w:pPr>
            <w:r w:rsidRPr="00B46751">
              <w:rPr>
                <w:rFonts w:ascii="Calibri" w:hAnsi="Calibri" w:cs="Arial"/>
                <w:color w:val="auto"/>
                <w:sz w:val="22"/>
                <w:szCs w:val="22"/>
              </w:rPr>
              <w:t>€. 41,32</w:t>
            </w:r>
          </w:p>
        </w:tc>
      </w:tr>
      <w:tr w:rsidR="00DC148C" w:rsidRPr="001335BC" w:rsidTr="00DC148C">
        <w:tc>
          <w:tcPr>
            <w:tcW w:w="6907" w:type="dxa"/>
            <w:tcBorders>
              <w:top w:val="single" w:sz="4" w:space="0" w:color="000000"/>
              <w:left w:val="single" w:sz="4" w:space="0" w:color="000000"/>
              <w:bottom w:val="single" w:sz="4" w:space="0" w:color="000000"/>
            </w:tcBorders>
          </w:tcPr>
          <w:p w:rsidR="00DC148C" w:rsidRPr="001335BC" w:rsidRDefault="00DC148C" w:rsidP="00DC148C">
            <w:pPr>
              <w:pStyle w:val="Default"/>
              <w:numPr>
                <w:ilvl w:val="0"/>
                <w:numId w:val="6"/>
              </w:numPr>
              <w:suppressAutoHyphens/>
              <w:autoSpaceDN/>
              <w:adjustRightInd/>
              <w:rPr>
                <w:rFonts w:ascii="Calibri" w:hAnsi="Calibri" w:cs="Arial"/>
                <w:sz w:val="22"/>
                <w:szCs w:val="22"/>
              </w:rPr>
            </w:pPr>
            <w:r w:rsidRPr="001335BC">
              <w:rPr>
                <w:rFonts w:ascii="Calibri" w:hAnsi="Calibri" w:cs="Arial"/>
                <w:sz w:val="22"/>
                <w:szCs w:val="22"/>
              </w:rPr>
              <w:t>art. 68, comma 2, lett. e): compensi per specifiche responsabilità</w:t>
            </w:r>
          </w:p>
        </w:tc>
        <w:tc>
          <w:tcPr>
            <w:tcW w:w="1417" w:type="dxa"/>
            <w:tcBorders>
              <w:top w:val="single" w:sz="4" w:space="0" w:color="000000"/>
              <w:left w:val="single" w:sz="4" w:space="0" w:color="000000"/>
              <w:bottom w:val="single" w:sz="4" w:space="0" w:color="000000"/>
              <w:right w:val="single" w:sz="4" w:space="0" w:color="000000"/>
            </w:tcBorders>
          </w:tcPr>
          <w:p w:rsidR="00DC148C" w:rsidRPr="00B46751" w:rsidRDefault="00DC148C" w:rsidP="00DC148C">
            <w:pPr>
              <w:pStyle w:val="Default"/>
              <w:snapToGrid w:val="0"/>
              <w:jc w:val="right"/>
              <w:rPr>
                <w:rFonts w:ascii="Calibri" w:hAnsi="Calibri" w:cs="Arial"/>
                <w:color w:val="auto"/>
                <w:sz w:val="22"/>
                <w:szCs w:val="22"/>
              </w:rPr>
            </w:pPr>
            <w:r w:rsidRPr="00B46751">
              <w:rPr>
                <w:rFonts w:ascii="Calibri" w:hAnsi="Calibri" w:cs="Arial"/>
                <w:color w:val="auto"/>
                <w:sz w:val="22"/>
                <w:szCs w:val="22"/>
              </w:rPr>
              <w:t>€. 3.664,17</w:t>
            </w:r>
          </w:p>
        </w:tc>
      </w:tr>
      <w:tr w:rsidR="00DC148C" w:rsidRPr="001335BC" w:rsidTr="00DC148C">
        <w:tc>
          <w:tcPr>
            <w:tcW w:w="6907" w:type="dxa"/>
            <w:tcBorders>
              <w:top w:val="single" w:sz="4" w:space="0" w:color="000000"/>
              <w:left w:val="single" w:sz="4" w:space="0" w:color="000000"/>
              <w:bottom w:val="single" w:sz="4" w:space="0" w:color="000000"/>
            </w:tcBorders>
          </w:tcPr>
          <w:p w:rsidR="00DC148C" w:rsidRPr="001335BC" w:rsidRDefault="00DC148C" w:rsidP="00DC148C">
            <w:pPr>
              <w:pStyle w:val="Default"/>
              <w:numPr>
                <w:ilvl w:val="0"/>
                <w:numId w:val="6"/>
              </w:numPr>
              <w:suppressAutoHyphens/>
              <w:autoSpaceDN/>
              <w:adjustRightInd/>
              <w:rPr>
                <w:rFonts w:ascii="Calibri" w:hAnsi="Calibri" w:cs="Arial"/>
                <w:sz w:val="22"/>
                <w:szCs w:val="22"/>
              </w:rPr>
            </w:pPr>
            <w:r w:rsidRPr="001335BC">
              <w:rPr>
                <w:rFonts w:ascii="Calibri" w:hAnsi="Calibri" w:cs="Arial"/>
                <w:sz w:val="22"/>
                <w:szCs w:val="22"/>
              </w:rPr>
              <w:t>art. 68, comma 2, lett. f): indennità di servizio esterno</w:t>
            </w:r>
          </w:p>
        </w:tc>
        <w:tc>
          <w:tcPr>
            <w:tcW w:w="1417" w:type="dxa"/>
            <w:tcBorders>
              <w:top w:val="single" w:sz="4" w:space="0" w:color="000000"/>
              <w:left w:val="single" w:sz="4" w:space="0" w:color="000000"/>
              <w:bottom w:val="single" w:sz="4" w:space="0" w:color="000000"/>
              <w:right w:val="single" w:sz="4" w:space="0" w:color="000000"/>
            </w:tcBorders>
          </w:tcPr>
          <w:p w:rsidR="00DC148C" w:rsidRPr="00B46751" w:rsidRDefault="00DC148C" w:rsidP="00DC148C">
            <w:pPr>
              <w:pStyle w:val="Default"/>
              <w:snapToGrid w:val="0"/>
              <w:jc w:val="right"/>
              <w:rPr>
                <w:rFonts w:ascii="Calibri" w:hAnsi="Calibri" w:cs="Arial"/>
                <w:color w:val="auto"/>
                <w:sz w:val="22"/>
                <w:szCs w:val="22"/>
              </w:rPr>
            </w:pPr>
            <w:r w:rsidRPr="00B46751">
              <w:rPr>
                <w:rFonts w:ascii="Calibri" w:hAnsi="Calibri" w:cs="Arial"/>
                <w:color w:val="auto"/>
                <w:sz w:val="22"/>
                <w:szCs w:val="22"/>
              </w:rPr>
              <w:t>€. 312,00</w:t>
            </w:r>
          </w:p>
        </w:tc>
      </w:tr>
      <w:tr w:rsidR="00DC148C" w:rsidRPr="001335BC" w:rsidTr="00DC148C">
        <w:tc>
          <w:tcPr>
            <w:tcW w:w="6907" w:type="dxa"/>
            <w:tcBorders>
              <w:top w:val="single" w:sz="4" w:space="0" w:color="000000"/>
              <w:left w:val="single" w:sz="4" w:space="0" w:color="000000"/>
              <w:bottom w:val="single" w:sz="4" w:space="0" w:color="000000"/>
            </w:tcBorders>
          </w:tcPr>
          <w:p w:rsidR="00DC148C" w:rsidRPr="001335BC" w:rsidRDefault="00DC148C" w:rsidP="00DC148C">
            <w:pPr>
              <w:numPr>
                <w:ilvl w:val="0"/>
                <w:numId w:val="6"/>
              </w:numPr>
              <w:suppressAutoHyphens w:val="0"/>
              <w:autoSpaceDE w:val="0"/>
              <w:autoSpaceDN w:val="0"/>
              <w:adjustRightInd w:val="0"/>
              <w:rPr>
                <w:rFonts w:ascii="Calibri" w:hAnsi="Calibri" w:cs="Arial"/>
                <w:sz w:val="22"/>
                <w:szCs w:val="22"/>
              </w:rPr>
            </w:pPr>
            <w:r w:rsidRPr="001335BC">
              <w:rPr>
                <w:rFonts w:ascii="Calibri" w:hAnsi="Calibri" w:cs="Arial"/>
                <w:color w:val="000000"/>
                <w:sz w:val="22"/>
                <w:szCs w:val="22"/>
              </w:rPr>
              <w:t xml:space="preserve">art. 68, comma 2, lett. J): progressioni economiche, con decorrenza nell’anno di riferimento, finanziate con </w:t>
            </w:r>
            <w:r w:rsidRPr="001335BC">
              <w:rPr>
                <w:rFonts w:ascii="Calibri" w:hAnsi="Calibri" w:cs="Arial"/>
                <w:sz w:val="22"/>
                <w:szCs w:val="22"/>
              </w:rPr>
              <w:t>risorse stabili</w:t>
            </w:r>
          </w:p>
        </w:tc>
        <w:tc>
          <w:tcPr>
            <w:tcW w:w="1417" w:type="dxa"/>
            <w:tcBorders>
              <w:top w:val="single" w:sz="4" w:space="0" w:color="000000"/>
              <w:left w:val="single" w:sz="4" w:space="0" w:color="000000"/>
              <w:bottom w:val="single" w:sz="4" w:space="0" w:color="000000"/>
              <w:right w:val="single" w:sz="4" w:space="0" w:color="000000"/>
            </w:tcBorders>
          </w:tcPr>
          <w:p w:rsidR="00DC148C" w:rsidRPr="00B46751" w:rsidRDefault="00DC148C" w:rsidP="00DC148C">
            <w:pPr>
              <w:pStyle w:val="Default"/>
              <w:snapToGrid w:val="0"/>
              <w:jc w:val="right"/>
              <w:rPr>
                <w:rFonts w:ascii="Calibri" w:hAnsi="Calibri" w:cs="Arial"/>
                <w:color w:val="auto"/>
                <w:sz w:val="22"/>
                <w:szCs w:val="22"/>
              </w:rPr>
            </w:pPr>
            <w:r w:rsidRPr="00B46751">
              <w:rPr>
                <w:rFonts w:ascii="Calibri" w:hAnsi="Calibri" w:cs="Arial"/>
                <w:color w:val="auto"/>
                <w:sz w:val="22"/>
                <w:szCs w:val="22"/>
              </w:rPr>
              <w:t>€. 2.</w:t>
            </w:r>
            <w:r>
              <w:rPr>
                <w:rFonts w:ascii="Calibri" w:hAnsi="Calibri" w:cs="Arial"/>
                <w:color w:val="auto"/>
                <w:sz w:val="22"/>
                <w:szCs w:val="22"/>
              </w:rPr>
              <w:t>359</w:t>
            </w:r>
            <w:r w:rsidRPr="00B46751">
              <w:rPr>
                <w:rFonts w:ascii="Calibri" w:hAnsi="Calibri" w:cs="Arial"/>
                <w:color w:val="auto"/>
                <w:sz w:val="22"/>
                <w:szCs w:val="22"/>
              </w:rPr>
              <w:t>,9</w:t>
            </w:r>
            <w:r>
              <w:rPr>
                <w:rFonts w:ascii="Calibri" w:hAnsi="Calibri" w:cs="Arial"/>
                <w:color w:val="auto"/>
                <w:sz w:val="22"/>
                <w:szCs w:val="22"/>
              </w:rPr>
              <w:t>0</w:t>
            </w:r>
          </w:p>
        </w:tc>
      </w:tr>
      <w:tr w:rsidR="00DC148C" w:rsidRPr="00FD6879" w:rsidTr="00DC148C">
        <w:tc>
          <w:tcPr>
            <w:tcW w:w="6907" w:type="dxa"/>
            <w:tcBorders>
              <w:top w:val="single" w:sz="4" w:space="0" w:color="000000"/>
              <w:left w:val="single" w:sz="4" w:space="0" w:color="000000"/>
              <w:bottom w:val="single" w:sz="4" w:space="0" w:color="000000"/>
            </w:tcBorders>
          </w:tcPr>
          <w:p w:rsidR="00DC148C" w:rsidRPr="001335BC" w:rsidRDefault="00DC148C" w:rsidP="00DC148C">
            <w:pPr>
              <w:pStyle w:val="Default"/>
              <w:jc w:val="right"/>
              <w:rPr>
                <w:rFonts w:ascii="Calibri" w:hAnsi="Calibri" w:cs="Arial"/>
                <w:sz w:val="22"/>
                <w:szCs w:val="22"/>
              </w:rPr>
            </w:pPr>
            <w:r w:rsidRPr="001335BC">
              <w:rPr>
                <w:rFonts w:ascii="Calibri" w:hAnsi="Calibri" w:cs="Arial"/>
                <w:b/>
                <w:bCs/>
                <w:i/>
                <w:iCs/>
                <w:sz w:val="22"/>
                <w:szCs w:val="22"/>
              </w:rPr>
              <w:t>Totale destinazioni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C148C" w:rsidRPr="001335BC" w:rsidRDefault="00DC148C" w:rsidP="00DC148C">
            <w:pPr>
              <w:pStyle w:val="Default"/>
              <w:snapToGrid w:val="0"/>
              <w:jc w:val="right"/>
              <w:rPr>
                <w:rFonts w:ascii="Calibri" w:hAnsi="Calibri" w:cs="Arial"/>
                <w:b/>
                <w:sz w:val="22"/>
                <w:szCs w:val="22"/>
              </w:rPr>
            </w:pPr>
            <w:r w:rsidRPr="001335BC">
              <w:rPr>
                <w:rFonts w:ascii="Calibri" w:hAnsi="Calibri" w:cs="Arial"/>
                <w:b/>
                <w:sz w:val="22"/>
                <w:szCs w:val="22"/>
              </w:rPr>
              <w:t>€. 43.780,36</w:t>
            </w:r>
          </w:p>
        </w:tc>
      </w:tr>
    </w:tbl>
    <w:p w:rsidR="00DC148C" w:rsidRPr="00794F0A" w:rsidRDefault="00DC148C" w:rsidP="00794F0A">
      <w:pPr>
        <w:jc w:val="both"/>
        <w:rPr>
          <w:sz w:val="20"/>
          <w:szCs w:val="20"/>
        </w:rPr>
      </w:pPr>
    </w:p>
    <w:p w:rsidR="00794F0A" w:rsidRPr="00794F0A" w:rsidRDefault="00794F0A" w:rsidP="00794F0A">
      <w:pPr>
        <w:jc w:val="both"/>
        <w:rPr>
          <w:sz w:val="20"/>
          <w:szCs w:val="20"/>
        </w:rPr>
      </w:pPr>
    </w:p>
    <w:p w:rsidR="00794F0A" w:rsidRPr="00794F0A" w:rsidRDefault="00794F0A" w:rsidP="00794F0A">
      <w:pPr>
        <w:jc w:val="both"/>
        <w:rPr>
          <w:szCs w:val="22"/>
        </w:rPr>
      </w:pPr>
      <w:r w:rsidRPr="00794F0A">
        <w:rPr>
          <w:szCs w:val="20"/>
        </w:rPr>
        <w:t>La sottoscrizione del contratto intende valorizzare il ruolo e l’assolvimento di tutte le mansioni assegnate al personale dipendente</w:t>
      </w:r>
      <w:r w:rsidR="00EC7E63">
        <w:rPr>
          <w:szCs w:val="20"/>
        </w:rPr>
        <w:t>,</w:t>
      </w:r>
      <w:r w:rsidRPr="00794F0A">
        <w:rPr>
          <w:szCs w:val="20"/>
        </w:rPr>
        <w:t xml:space="preserve"> anche con riferimento al P</w:t>
      </w:r>
      <w:r w:rsidR="00EF72D6">
        <w:rPr>
          <w:szCs w:val="20"/>
        </w:rPr>
        <w:t>.</w:t>
      </w:r>
      <w:r w:rsidRPr="00794F0A">
        <w:rPr>
          <w:szCs w:val="20"/>
        </w:rPr>
        <w:t>E</w:t>
      </w:r>
      <w:r w:rsidR="00EF72D6">
        <w:rPr>
          <w:szCs w:val="20"/>
        </w:rPr>
        <w:t>.</w:t>
      </w:r>
      <w:r w:rsidRPr="00794F0A">
        <w:rPr>
          <w:szCs w:val="20"/>
        </w:rPr>
        <w:t>G</w:t>
      </w:r>
      <w:r w:rsidR="00EF72D6">
        <w:rPr>
          <w:szCs w:val="20"/>
        </w:rPr>
        <w:t>.</w:t>
      </w:r>
      <w:r w:rsidRPr="00794F0A">
        <w:rPr>
          <w:szCs w:val="20"/>
        </w:rPr>
        <w:t xml:space="preserve"> approvato dalla Giunta Comunale con deliberazione n.</w:t>
      </w:r>
      <w:r w:rsidR="00EF72D6">
        <w:rPr>
          <w:szCs w:val="20"/>
        </w:rPr>
        <w:t xml:space="preserve"> </w:t>
      </w:r>
      <w:r w:rsidR="00DC148C">
        <w:rPr>
          <w:szCs w:val="20"/>
        </w:rPr>
        <w:t>5</w:t>
      </w:r>
      <w:r w:rsidRPr="00794F0A">
        <w:rPr>
          <w:szCs w:val="20"/>
        </w:rPr>
        <w:t xml:space="preserve"> del </w:t>
      </w:r>
      <w:r w:rsidR="00DC148C">
        <w:rPr>
          <w:szCs w:val="20"/>
        </w:rPr>
        <w:t>17</w:t>
      </w:r>
      <w:r w:rsidRPr="00794F0A">
        <w:rPr>
          <w:szCs w:val="20"/>
        </w:rPr>
        <w:t>/0</w:t>
      </w:r>
      <w:r w:rsidR="00DC148C">
        <w:rPr>
          <w:szCs w:val="20"/>
        </w:rPr>
        <w:t>1</w:t>
      </w:r>
      <w:r w:rsidRPr="00794F0A">
        <w:rPr>
          <w:szCs w:val="20"/>
        </w:rPr>
        <w:t>/20</w:t>
      </w:r>
      <w:r w:rsidR="00DC148C">
        <w:rPr>
          <w:szCs w:val="20"/>
        </w:rPr>
        <w:t>20</w:t>
      </w:r>
      <w:r w:rsidR="00EF72D6">
        <w:rPr>
          <w:szCs w:val="20"/>
        </w:rPr>
        <w:t>.</w:t>
      </w:r>
    </w:p>
    <w:p w:rsidR="00794F0A" w:rsidRPr="00794F0A" w:rsidRDefault="00794F0A" w:rsidP="00794F0A">
      <w:pPr>
        <w:jc w:val="both"/>
        <w:rPr>
          <w:szCs w:val="22"/>
        </w:rPr>
      </w:pPr>
    </w:p>
    <w:p w:rsidR="00432605" w:rsidRDefault="00EF72D6" w:rsidP="00794F0A">
      <w:pPr>
        <w:spacing w:after="240"/>
        <w:jc w:val="both"/>
      </w:pPr>
      <w:r>
        <w:t>Dosolo</w:t>
      </w:r>
      <w:r w:rsidR="00794F0A" w:rsidRPr="00794F0A">
        <w:t>,</w:t>
      </w:r>
      <w:r w:rsidR="000A53E1">
        <w:t xml:space="preserve"> </w:t>
      </w:r>
      <w:r w:rsidR="00794F0A" w:rsidRPr="00794F0A">
        <w:t xml:space="preserve">lì </w:t>
      </w:r>
      <w:r w:rsidR="00DC148C">
        <w:t>17</w:t>
      </w:r>
      <w:r>
        <w:t>/</w:t>
      </w:r>
      <w:r w:rsidR="007A2277">
        <w:t>12</w:t>
      </w:r>
      <w:r w:rsidR="000A53E1">
        <w:t>/</w:t>
      </w:r>
      <w:r>
        <w:t>20</w:t>
      </w:r>
      <w:r w:rsidR="00DC148C">
        <w:t>20</w:t>
      </w:r>
      <w:r w:rsidR="000A53E1">
        <w:t>.</w:t>
      </w:r>
    </w:p>
    <w:p w:rsidR="00794F0A" w:rsidRPr="00794F0A" w:rsidRDefault="00794F0A" w:rsidP="007B0BA7">
      <w:pPr>
        <w:jc w:val="both"/>
      </w:pPr>
      <w:r w:rsidRPr="00794F0A">
        <w:tab/>
      </w:r>
      <w:r w:rsidRPr="00794F0A">
        <w:tab/>
      </w:r>
      <w:r w:rsidRPr="00794F0A">
        <w:tab/>
      </w:r>
      <w:r w:rsidRPr="00794F0A">
        <w:tab/>
      </w:r>
      <w:r w:rsidRPr="00794F0A">
        <w:tab/>
      </w:r>
      <w:r w:rsidRPr="00794F0A">
        <w:tab/>
      </w:r>
      <w:r w:rsidRPr="00794F0A">
        <w:tab/>
      </w:r>
      <w:r w:rsidRPr="00794F0A">
        <w:tab/>
        <w:t xml:space="preserve">IL SEGRETARIO COMUNALE </w:t>
      </w:r>
    </w:p>
    <w:p w:rsidR="00794F0A" w:rsidRPr="00794F0A" w:rsidRDefault="00794F0A" w:rsidP="007B0BA7">
      <w:pPr>
        <w:jc w:val="both"/>
        <w:rPr>
          <w:sz w:val="28"/>
          <w:szCs w:val="28"/>
        </w:rPr>
      </w:pPr>
      <w:r w:rsidRPr="00794F0A">
        <w:tab/>
      </w:r>
      <w:r w:rsidRPr="00794F0A">
        <w:tab/>
      </w:r>
      <w:r w:rsidRPr="00794F0A">
        <w:tab/>
      </w:r>
      <w:r w:rsidRPr="00794F0A">
        <w:tab/>
      </w:r>
      <w:r w:rsidRPr="00794F0A">
        <w:tab/>
      </w:r>
      <w:r w:rsidRPr="00794F0A">
        <w:tab/>
      </w:r>
      <w:r w:rsidRPr="00794F0A">
        <w:tab/>
      </w:r>
      <w:r w:rsidRPr="00794F0A">
        <w:tab/>
      </w:r>
      <w:r w:rsidR="000A53E1">
        <w:t xml:space="preserve">        </w:t>
      </w:r>
      <w:r w:rsidRPr="00794F0A">
        <w:t>d</w:t>
      </w:r>
      <w:r w:rsidR="00EF72D6">
        <w:t>r</w:t>
      </w:r>
      <w:r w:rsidRPr="00794F0A">
        <w:t xml:space="preserve">.ssa </w:t>
      </w:r>
      <w:r w:rsidR="00EF72D6">
        <w:t xml:space="preserve">Roberta </w:t>
      </w:r>
      <w:r w:rsidRPr="00794F0A">
        <w:t xml:space="preserve">Borghi  </w:t>
      </w:r>
    </w:p>
    <w:p w:rsidR="00CA2A52" w:rsidRDefault="00CA2A52" w:rsidP="00C93906">
      <w:pPr>
        <w:spacing w:after="240"/>
        <w:jc w:val="center"/>
        <w:rPr>
          <w:b/>
          <w:u w:val="single"/>
        </w:rPr>
      </w:pPr>
    </w:p>
    <w:p w:rsidR="006858AC" w:rsidRDefault="006858AC" w:rsidP="00C93906">
      <w:pPr>
        <w:spacing w:after="240"/>
        <w:jc w:val="center"/>
        <w:rPr>
          <w:b/>
          <w:u w:val="single"/>
        </w:rPr>
      </w:pPr>
    </w:p>
    <w:p w:rsidR="006858AC" w:rsidRDefault="006858AC" w:rsidP="00C93906">
      <w:pPr>
        <w:spacing w:after="240"/>
        <w:jc w:val="center"/>
        <w:rPr>
          <w:b/>
          <w:u w:val="single"/>
        </w:rPr>
      </w:pPr>
    </w:p>
    <w:p w:rsidR="00680695" w:rsidRDefault="00680695" w:rsidP="00C93906">
      <w:pPr>
        <w:spacing w:after="240"/>
        <w:jc w:val="center"/>
        <w:rPr>
          <w:b/>
          <w:u w:val="single"/>
        </w:rPr>
      </w:pPr>
    </w:p>
    <w:p w:rsidR="00680695" w:rsidRDefault="00680695" w:rsidP="00C93906">
      <w:pPr>
        <w:spacing w:after="240"/>
        <w:jc w:val="center"/>
        <w:rPr>
          <w:b/>
          <w:u w:val="single"/>
        </w:rPr>
      </w:pPr>
    </w:p>
    <w:p w:rsidR="00680695" w:rsidRDefault="00680695" w:rsidP="00C93906">
      <w:pPr>
        <w:spacing w:after="240"/>
        <w:jc w:val="center"/>
        <w:rPr>
          <w:b/>
          <w:u w:val="single"/>
        </w:rPr>
      </w:pPr>
    </w:p>
    <w:p w:rsidR="00980337" w:rsidRDefault="004E3B21" w:rsidP="00C93906">
      <w:pPr>
        <w:spacing w:after="240"/>
        <w:jc w:val="center"/>
        <w:rPr>
          <w:b/>
          <w:u w:val="single"/>
        </w:rPr>
      </w:pPr>
      <w:r>
        <w:rPr>
          <w:b/>
          <w:u w:val="single"/>
        </w:rPr>
        <w:t>R</w:t>
      </w:r>
      <w:r w:rsidR="00980337" w:rsidRPr="00355C6C">
        <w:rPr>
          <w:b/>
          <w:u w:val="single"/>
        </w:rPr>
        <w:t>elazione tecnico-finanziaria</w:t>
      </w:r>
    </w:p>
    <w:p w:rsidR="00980337" w:rsidRDefault="00980337">
      <w:pPr>
        <w:shd w:val="clear" w:color="auto" w:fill="F3F3F3"/>
        <w:spacing w:after="240"/>
      </w:pPr>
      <w:r>
        <w:rPr>
          <w:b/>
        </w:rPr>
        <w:t>Modulo I – La costituzione del fondo per la contrattazione integrativa</w:t>
      </w:r>
    </w:p>
    <w:p w:rsidR="00980337" w:rsidRDefault="00355C6C">
      <w:pPr>
        <w:pStyle w:val="Rientrocorpodeltesto2"/>
        <w:ind w:left="0" w:firstLine="0"/>
        <w:rPr>
          <w:rFonts w:ascii="Times New Roman" w:hAnsi="Times New Roman" w:cs="Times New Roman"/>
        </w:rPr>
      </w:pPr>
      <w:r>
        <w:rPr>
          <w:rFonts w:ascii="Times New Roman" w:hAnsi="Times New Roman" w:cs="Times New Roman"/>
          <w:sz w:val="24"/>
        </w:rPr>
        <w:t>Il F</w:t>
      </w:r>
      <w:r w:rsidR="00980337">
        <w:rPr>
          <w:rFonts w:ascii="Times New Roman" w:hAnsi="Times New Roman" w:cs="Times New Roman"/>
          <w:sz w:val="24"/>
        </w:rPr>
        <w:t xml:space="preserve">ondo di produttività, in applicazione delle disposizioni </w:t>
      </w:r>
      <w:r>
        <w:rPr>
          <w:rFonts w:ascii="Times New Roman" w:hAnsi="Times New Roman" w:cs="Times New Roman"/>
          <w:sz w:val="24"/>
        </w:rPr>
        <w:t>del</w:t>
      </w:r>
      <w:r w:rsidR="00680695">
        <w:rPr>
          <w:rFonts w:ascii="Times New Roman" w:hAnsi="Times New Roman" w:cs="Times New Roman"/>
          <w:sz w:val="24"/>
        </w:rPr>
        <w:t xml:space="preserve"> </w:t>
      </w:r>
      <w:r w:rsidR="00EF72D6">
        <w:rPr>
          <w:rFonts w:ascii="Times New Roman" w:hAnsi="Times New Roman" w:cs="Times New Roman"/>
          <w:sz w:val="24"/>
        </w:rPr>
        <w:t>vigent</w:t>
      </w:r>
      <w:r>
        <w:rPr>
          <w:rFonts w:ascii="Times New Roman" w:hAnsi="Times New Roman" w:cs="Times New Roman"/>
          <w:sz w:val="24"/>
        </w:rPr>
        <w:t>e</w:t>
      </w:r>
      <w:r w:rsidR="00680695">
        <w:rPr>
          <w:rFonts w:ascii="Times New Roman" w:hAnsi="Times New Roman" w:cs="Times New Roman"/>
          <w:sz w:val="24"/>
        </w:rPr>
        <w:t xml:space="preserve"> </w:t>
      </w:r>
      <w:r>
        <w:rPr>
          <w:rFonts w:ascii="Times New Roman" w:hAnsi="Times New Roman" w:cs="Times New Roman"/>
          <w:sz w:val="24"/>
        </w:rPr>
        <w:t>C</w:t>
      </w:r>
      <w:r w:rsidR="00980337">
        <w:rPr>
          <w:rFonts w:ascii="Times New Roman" w:hAnsi="Times New Roman" w:cs="Times New Roman"/>
          <w:sz w:val="24"/>
        </w:rPr>
        <w:t>ontratt</w:t>
      </w:r>
      <w:r>
        <w:rPr>
          <w:rFonts w:ascii="Times New Roman" w:hAnsi="Times New Roman" w:cs="Times New Roman"/>
          <w:sz w:val="24"/>
        </w:rPr>
        <w:t>o</w:t>
      </w:r>
      <w:r w:rsidR="00680695">
        <w:rPr>
          <w:rFonts w:ascii="Times New Roman" w:hAnsi="Times New Roman" w:cs="Times New Roman"/>
          <w:sz w:val="24"/>
        </w:rPr>
        <w:t xml:space="preserve"> </w:t>
      </w:r>
      <w:r>
        <w:rPr>
          <w:rFonts w:ascii="Times New Roman" w:hAnsi="Times New Roman" w:cs="Times New Roman"/>
          <w:sz w:val="24"/>
        </w:rPr>
        <w:t>c</w:t>
      </w:r>
      <w:r w:rsidR="00980337">
        <w:rPr>
          <w:rFonts w:ascii="Times New Roman" w:hAnsi="Times New Roman" w:cs="Times New Roman"/>
          <w:sz w:val="24"/>
        </w:rPr>
        <w:t>ollettiv</w:t>
      </w:r>
      <w:r>
        <w:rPr>
          <w:rFonts w:ascii="Times New Roman" w:hAnsi="Times New Roman" w:cs="Times New Roman"/>
          <w:sz w:val="24"/>
        </w:rPr>
        <w:t>o</w:t>
      </w:r>
      <w:r w:rsidR="00680695">
        <w:rPr>
          <w:rFonts w:ascii="Times New Roman" w:hAnsi="Times New Roman" w:cs="Times New Roman"/>
          <w:sz w:val="24"/>
        </w:rPr>
        <w:t xml:space="preserve"> </w:t>
      </w:r>
      <w:r>
        <w:rPr>
          <w:rFonts w:ascii="Times New Roman" w:hAnsi="Times New Roman" w:cs="Times New Roman"/>
          <w:sz w:val="24"/>
        </w:rPr>
        <w:t>nazionale</w:t>
      </w:r>
      <w:r w:rsidR="00680695">
        <w:rPr>
          <w:rFonts w:ascii="Times New Roman" w:hAnsi="Times New Roman" w:cs="Times New Roman"/>
          <w:sz w:val="24"/>
        </w:rPr>
        <w:t xml:space="preserve"> </w:t>
      </w:r>
      <w:r>
        <w:rPr>
          <w:rFonts w:ascii="Times New Roman" w:hAnsi="Times New Roman" w:cs="Times New Roman"/>
          <w:sz w:val="24"/>
        </w:rPr>
        <w:t>di lavoro relativo a</w:t>
      </w:r>
      <w:r w:rsidR="00EF72D6">
        <w:rPr>
          <w:rFonts w:ascii="Times New Roman" w:hAnsi="Times New Roman" w:cs="Times New Roman"/>
          <w:sz w:val="24"/>
        </w:rPr>
        <w:t>l personale</w:t>
      </w:r>
      <w:r w:rsidR="00680695">
        <w:rPr>
          <w:rFonts w:ascii="Times New Roman" w:hAnsi="Times New Roman" w:cs="Times New Roman"/>
          <w:sz w:val="24"/>
        </w:rPr>
        <w:t xml:space="preserve"> </w:t>
      </w:r>
      <w:r w:rsidR="00EF72D6">
        <w:rPr>
          <w:rFonts w:ascii="Times New Roman" w:hAnsi="Times New Roman" w:cs="Times New Roman"/>
          <w:sz w:val="24"/>
        </w:rPr>
        <w:t xml:space="preserve">del </w:t>
      </w:r>
      <w:r w:rsidR="00980337">
        <w:rPr>
          <w:rFonts w:ascii="Times New Roman" w:hAnsi="Times New Roman" w:cs="Times New Roman"/>
          <w:sz w:val="24"/>
        </w:rPr>
        <w:t xml:space="preserve">Comparto </w:t>
      </w:r>
      <w:r w:rsidR="00EF72D6">
        <w:rPr>
          <w:rFonts w:ascii="Times New Roman" w:hAnsi="Times New Roman" w:cs="Times New Roman"/>
          <w:sz w:val="24"/>
        </w:rPr>
        <w:t>Funzio</w:t>
      </w:r>
      <w:r>
        <w:rPr>
          <w:rFonts w:ascii="Times New Roman" w:hAnsi="Times New Roman" w:cs="Times New Roman"/>
          <w:sz w:val="24"/>
        </w:rPr>
        <w:t>ni L</w:t>
      </w:r>
      <w:r w:rsidR="00980337">
        <w:rPr>
          <w:rFonts w:ascii="Times New Roman" w:hAnsi="Times New Roman" w:cs="Times New Roman"/>
          <w:sz w:val="24"/>
        </w:rPr>
        <w:t>ocali</w:t>
      </w:r>
      <w:r>
        <w:rPr>
          <w:rFonts w:ascii="Times New Roman" w:hAnsi="Times New Roman" w:cs="Times New Roman"/>
          <w:sz w:val="24"/>
        </w:rPr>
        <w:t xml:space="preserve"> per il triennio 2016/2018</w:t>
      </w:r>
      <w:r w:rsidR="00980337">
        <w:rPr>
          <w:rFonts w:ascii="Times New Roman" w:hAnsi="Times New Roman" w:cs="Times New Roman"/>
          <w:sz w:val="24"/>
        </w:rPr>
        <w:t xml:space="preserve">, </w:t>
      </w:r>
      <w:r>
        <w:rPr>
          <w:rFonts w:ascii="Times New Roman" w:hAnsi="Times New Roman" w:cs="Times New Roman"/>
          <w:sz w:val="24"/>
        </w:rPr>
        <w:t xml:space="preserve">sottoscritto in data 21/05/2018, </w:t>
      </w:r>
      <w:r w:rsidR="00980337">
        <w:rPr>
          <w:rFonts w:ascii="Times New Roman" w:hAnsi="Times New Roman" w:cs="Times New Roman"/>
          <w:sz w:val="24"/>
        </w:rPr>
        <w:t xml:space="preserve">è stato quantificato dall’Amministrazione </w:t>
      </w:r>
      <w:r>
        <w:rPr>
          <w:rFonts w:ascii="Times New Roman" w:hAnsi="Times New Roman" w:cs="Times New Roman"/>
          <w:sz w:val="24"/>
        </w:rPr>
        <w:t xml:space="preserve">comunale </w:t>
      </w:r>
      <w:r w:rsidR="00980337">
        <w:rPr>
          <w:rFonts w:ascii="Times New Roman" w:hAnsi="Times New Roman" w:cs="Times New Roman"/>
          <w:sz w:val="24"/>
        </w:rPr>
        <w:t>con de</w:t>
      </w:r>
      <w:r w:rsidR="0070606D">
        <w:rPr>
          <w:rFonts w:ascii="Times New Roman" w:hAnsi="Times New Roman" w:cs="Times New Roman"/>
          <w:sz w:val="24"/>
        </w:rPr>
        <w:t>libera</w:t>
      </w:r>
      <w:r w:rsidR="00EF72D6">
        <w:rPr>
          <w:rFonts w:ascii="Times New Roman" w:hAnsi="Times New Roman" w:cs="Times New Roman"/>
          <w:sz w:val="24"/>
        </w:rPr>
        <w:t>zione</w:t>
      </w:r>
      <w:r w:rsidR="0070606D">
        <w:rPr>
          <w:rFonts w:ascii="Times New Roman" w:hAnsi="Times New Roman" w:cs="Times New Roman"/>
          <w:sz w:val="24"/>
        </w:rPr>
        <w:t xml:space="preserve"> di Giunta </w:t>
      </w:r>
      <w:r w:rsidR="00EF72D6">
        <w:rPr>
          <w:rFonts w:ascii="Times New Roman" w:hAnsi="Times New Roman" w:cs="Times New Roman"/>
          <w:sz w:val="24"/>
        </w:rPr>
        <w:t>comunale</w:t>
      </w:r>
      <w:r w:rsidR="00980337">
        <w:rPr>
          <w:rFonts w:ascii="Times New Roman" w:hAnsi="Times New Roman" w:cs="Times New Roman"/>
          <w:sz w:val="24"/>
        </w:rPr>
        <w:t xml:space="preserve"> n. </w:t>
      </w:r>
      <w:r w:rsidR="00DC148C">
        <w:rPr>
          <w:rFonts w:ascii="Times New Roman" w:hAnsi="Times New Roman" w:cs="Times New Roman"/>
          <w:sz w:val="24"/>
        </w:rPr>
        <w:t>20</w:t>
      </w:r>
      <w:r w:rsidR="00EF72D6">
        <w:rPr>
          <w:rFonts w:ascii="Times New Roman" w:hAnsi="Times New Roman" w:cs="Times New Roman"/>
          <w:sz w:val="24"/>
        </w:rPr>
        <w:t xml:space="preserve"> </w:t>
      </w:r>
      <w:r w:rsidR="00980337">
        <w:rPr>
          <w:rFonts w:ascii="Times New Roman" w:hAnsi="Times New Roman" w:cs="Times New Roman"/>
          <w:kern w:val="1"/>
          <w:sz w:val="24"/>
        </w:rPr>
        <w:t xml:space="preserve">del </w:t>
      </w:r>
      <w:r w:rsidR="00DC148C">
        <w:rPr>
          <w:rFonts w:ascii="Times New Roman" w:hAnsi="Times New Roman" w:cs="Times New Roman"/>
          <w:kern w:val="1"/>
          <w:sz w:val="24"/>
        </w:rPr>
        <w:t>0</w:t>
      </w:r>
      <w:r w:rsidR="00680695">
        <w:rPr>
          <w:rFonts w:ascii="Times New Roman" w:hAnsi="Times New Roman" w:cs="Times New Roman"/>
          <w:kern w:val="1"/>
          <w:sz w:val="24"/>
        </w:rPr>
        <w:t>6</w:t>
      </w:r>
      <w:r w:rsidR="00763459">
        <w:rPr>
          <w:rFonts w:ascii="Times New Roman" w:hAnsi="Times New Roman" w:cs="Times New Roman"/>
          <w:kern w:val="1"/>
          <w:sz w:val="24"/>
        </w:rPr>
        <w:t>/</w:t>
      </w:r>
      <w:r w:rsidR="00C93906">
        <w:rPr>
          <w:rFonts w:ascii="Times New Roman" w:hAnsi="Times New Roman" w:cs="Times New Roman"/>
          <w:kern w:val="1"/>
          <w:sz w:val="24"/>
        </w:rPr>
        <w:t>0</w:t>
      </w:r>
      <w:r w:rsidR="00DC148C">
        <w:rPr>
          <w:rFonts w:ascii="Times New Roman" w:hAnsi="Times New Roman" w:cs="Times New Roman"/>
          <w:kern w:val="1"/>
          <w:sz w:val="24"/>
        </w:rPr>
        <w:t>3</w:t>
      </w:r>
      <w:r w:rsidR="00980337">
        <w:rPr>
          <w:rFonts w:ascii="Times New Roman" w:hAnsi="Times New Roman" w:cs="Times New Roman"/>
          <w:kern w:val="1"/>
          <w:sz w:val="24"/>
        </w:rPr>
        <w:t>/20</w:t>
      </w:r>
      <w:r w:rsidR="00DC148C">
        <w:rPr>
          <w:rFonts w:ascii="Times New Roman" w:hAnsi="Times New Roman" w:cs="Times New Roman"/>
          <w:kern w:val="1"/>
          <w:sz w:val="24"/>
        </w:rPr>
        <w:t>20</w:t>
      </w:r>
      <w:r w:rsidR="00680695">
        <w:rPr>
          <w:rFonts w:ascii="Times New Roman" w:hAnsi="Times New Roman" w:cs="Times New Roman"/>
          <w:kern w:val="1"/>
          <w:sz w:val="24"/>
        </w:rPr>
        <w:t>,</w:t>
      </w:r>
      <w:r w:rsidR="00EF72D6">
        <w:rPr>
          <w:rFonts w:ascii="Times New Roman" w:hAnsi="Times New Roman" w:cs="Times New Roman"/>
          <w:kern w:val="1"/>
          <w:sz w:val="24"/>
        </w:rPr>
        <w:t xml:space="preserve"> </w:t>
      </w:r>
      <w:r w:rsidR="00980337">
        <w:rPr>
          <w:rFonts w:ascii="Times New Roman" w:hAnsi="Times New Roman" w:cs="Times New Roman"/>
          <w:sz w:val="24"/>
        </w:rPr>
        <w:t>nei seguenti importi:</w:t>
      </w:r>
    </w:p>
    <w:p w:rsidR="00980337" w:rsidRDefault="00980337">
      <w:pPr>
        <w:pStyle w:val="Rientrocorpodeltesto2"/>
        <w:ind w:left="0" w:firstLine="0"/>
        <w:rPr>
          <w:rFonts w:ascii="Times New Roman" w:hAnsi="Times New Roman" w:cs="Times New Roman"/>
        </w:rPr>
      </w:pPr>
    </w:p>
    <w:tbl>
      <w:tblPr>
        <w:tblW w:w="0" w:type="auto"/>
        <w:jc w:val="center"/>
        <w:tblLayout w:type="fixed"/>
        <w:tblLook w:val="0000" w:firstRow="0" w:lastRow="0" w:firstColumn="0" w:lastColumn="0" w:noHBand="0" w:noVBand="0"/>
      </w:tblPr>
      <w:tblGrid>
        <w:gridCol w:w="5172"/>
        <w:gridCol w:w="2366"/>
      </w:tblGrid>
      <w:tr w:rsidR="00980337" w:rsidRPr="00C46E5F">
        <w:trPr>
          <w:jc w:val="center"/>
        </w:trPr>
        <w:tc>
          <w:tcPr>
            <w:tcW w:w="5172" w:type="dxa"/>
            <w:tcBorders>
              <w:top w:val="single" w:sz="4" w:space="0" w:color="000000"/>
              <w:left w:val="single" w:sz="4" w:space="0" w:color="000000"/>
              <w:bottom w:val="single" w:sz="4" w:space="0" w:color="000000"/>
            </w:tcBorders>
            <w:shd w:val="clear" w:color="auto" w:fill="E6E6E6"/>
          </w:tcPr>
          <w:p w:rsidR="00980337" w:rsidRPr="00C46E5F" w:rsidRDefault="00980337">
            <w:pPr>
              <w:pStyle w:val="Rientrocorpodeltesto2"/>
              <w:ind w:left="0" w:firstLine="0"/>
              <w:jc w:val="center"/>
              <w:rPr>
                <w:rFonts w:ascii="Times New Roman" w:hAnsi="Times New Roman" w:cs="Times New Roman"/>
                <w:sz w:val="24"/>
                <w:szCs w:val="24"/>
              </w:rPr>
            </w:pPr>
            <w:r w:rsidRPr="00C46E5F">
              <w:rPr>
                <w:rFonts w:ascii="Times New Roman" w:hAnsi="Times New Roman" w:cs="Times New Roman"/>
                <w:sz w:val="24"/>
                <w:szCs w:val="24"/>
              </w:rPr>
              <w:t>Descrizione</w:t>
            </w:r>
          </w:p>
        </w:tc>
        <w:tc>
          <w:tcPr>
            <w:tcW w:w="2366" w:type="dxa"/>
            <w:tcBorders>
              <w:top w:val="single" w:sz="4" w:space="0" w:color="000000"/>
              <w:left w:val="single" w:sz="4" w:space="0" w:color="000000"/>
              <w:bottom w:val="single" w:sz="4" w:space="0" w:color="000000"/>
              <w:right w:val="single" w:sz="4" w:space="0" w:color="000000"/>
            </w:tcBorders>
            <w:shd w:val="clear" w:color="auto" w:fill="E6E6E6"/>
          </w:tcPr>
          <w:p w:rsidR="00980337" w:rsidRPr="00C46E5F" w:rsidRDefault="00980337">
            <w:pPr>
              <w:pStyle w:val="Rientrocorpodeltesto2"/>
              <w:ind w:left="0" w:firstLine="0"/>
              <w:jc w:val="center"/>
              <w:rPr>
                <w:rFonts w:ascii="Times New Roman" w:hAnsi="Times New Roman" w:cs="Times New Roman"/>
                <w:sz w:val="24"/>
                <w:szCs w:val="24"/>
              </w:rPr>
            </w:pPr>
            <w:r w:rsidRPr="00C46E5F">
              <w:rPr>
                <w:rFonts w:ascii="Times New Roman" w:hAnsi="Times New Roman" w:cs="Times New Roman"/>
                <w:sz w:val="24"/>
                <w:szCs w:val="24"/>
              </w:rPr>
              <w:t>Importo</w:t>
            </w:r>
          </w:p>
        </w:tc>
      </w:tr>
      <w:tr w:rsidR="00980337" w:rsidRPr="00C46E5F">
        <w:trPr>
          <w:jc w:val="center"/>
        </w:trPr>
        <w:tc>
          <w:tcPr>
            <w:tcW w:w="5172" w:type="dxa"/>
            <w:tcBorders>
              <w:top w:val="single" w:sz="4" w:space="0" w:color="000000"/>
              <w:left w:val="single" w:sz="4" w:space="0" w:color="000000"/>
              <w:bottom w:val="single" w:sz="4" w:space="0" w:color="000000"/>
            </w:tcBorders>
          </w:tcPr>
          <w:p w:rsidR="00980337" w:rsidRPr="00C46E5F" w:rsidRDefault="00980337">
            <w:pPr>
              <w:pStyle w:val="Rientrocorpodeltesto2"/>
              <w:ind w:left="0" w:firstLine="0"/>
              <w:rPr>
                <w:rFonts w:ascii="Times New Roman" w:hAnsi="Times New Roman" w:cs="Times New Roman"/>
                <w:sz w:val="24"/>
                <w:szCs w:val="24"/>
              </w:rPr>
            </w:pPr>
            <w:r w:rsidRPr="00C46E5F">
              <w:rPr>
                <w:rFonts w:ascii="Times New Roman" w:hAnsi="Times New Roman" w:cs="Times New Roman"/>
                <w:sz w:val="24"/>
                <w:szCs w:val="24"/>
              </w:rPr>
              <w:t>Risorse stabili</w:t>
            </w:r>
          </w:p>
        </w:tc>
        <w:tc>
          <w:tcPr>
            <w:tcW w:w="2366" w:type="dxa"/>
            <w:tcBorders>
              <w:top w:val="single" w:sz="4" w:space="0" w:color="000000"/>
              <w:left w:val="single" w:sz="4" w:space="0" w:color="000000"/>
              <w:bottom w:val="single" w:sz="4" w:space="0" w:color="000000"/>
              <w:right w:val="single" w:sz="4" w:space="0" w:color="000000"/>
            </w:tcBorders>
          </w:tcPr>
          <w:p w:rsidR="00980337" w:rsidRPr="00C46E5F" w:rsidRDefault="006A4871" w:rsidP="00DC148C">
            <w:pPr>
              <w:pStyle w:val="Rientrocorpodeltesto2"/>
              <w:ind w:left="0"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DC148C">
              <w:rPr>
                <w:rFonts w:ascii="Times New Roman" w:hAnsi="Times New Roman" w:cs="Times New Roman"/>
                <w:sz w:val="24"/>
                <w:szCs w:val="24"/>
              </w:rPr>
              <w:t>40</w:t>
            </w:r>
            <w:r w:rsidR="00C46E5F" w:rsidRPr="00C46E5F">
              <w:rPr>
                <w:rFonts w:ascii="Times New Roman" w:hAnsi="Times New Roman" w:cs="Times New Roman"/>
                <w:sz w:val="24"/>
                <w:szCs w:val="24"/>
              </w:rPr>
              <w:t>.</w:t>
            </w:r>
            <w:r w:rsidR="00DC148C">
              <w:rPr>
                <w:rFonts w:ascii="Times New Roman" w:hAnsi="Times New Roman" w:cs="Times New Roman"/>
                <w:sz w:val="24"/>
                <w:szCs w:val="24"/>
              </w:rPr>
              <w:t>138</w:t>
            </w:r>
            <w:r w:rsidR="00C46E5F" w:rsidRPr="00C46E5F">
              <w:rPr>
                <w:rFonts w:ascii="Times New Roman" w:hAnsi="Times New Roman" w:cs="Times New Roman"/>
                <w:sz w:val="24"/>
                <w:szCs w:val="24"/>
              </w:rPr>
              <w:t>,</w:t>
            </w:r>
            <w:r w:rsidR="00DC148C">
              <w:rPr>
                <w:rFonts w:ascii="Times New Roman" w:hAnsi="Times New Roman" w:cs="Times New Roman"/>
                <w:sz w:val="24"/>
                <w:szCs w:val="24"/>
              </w:rPr>
              <w:t>5</w:t>
            </w:r>
            <w:r w:rsidR="00680695">
              <w:rPr>
                <w:rFonts w:ascii="Times New Roman" w:hAnsi="Times New Roman" w:cs="Times New Roman"/>
                <w:sz w:val="24"/>
                <w:szCs w:val="24"/>
              </w:rPr>
              <w:t>9</w:t>
            </w:r>
          </w:p>
        </w:tc>
      </w:tr>
      <w:tr w:rsidR="00980337" w:rsidRPr="00C46E5F">
        <w:trPr>
          <w:jc w:val="center"/>
        </w:trPr>
        <w:tc>
          <w:tcPr>
            <w:tcW w:w="5172" w:type="dxa"/>
            <w:tcBorders>
              <w:top w:val="single" w:sz="4" w:space="0" w:color="000000"/>
              <w:left w:val="single" w:sz="4" w:space="0" w:color="000000"/>
              <w:bottom w:val="single" w:sz="4" w:space="0" w:color="000000"/>
            </w:tcBorders>
          </w:tcPr>
          <w:p w:rsidR="00980337" w:rsidRPr="00C46E5F" w:rsidRDefault="00980337" w:rsidP="00EF72D6">
            <w:pPr>
              <w:pStyle w:val="Rientrocorpodeltesto2"/>
              <w:ind w:left="0" w:firstLine="0"/>
              <w:rPr>
                <w:rFonts w:ascii="Times New Roman" w:hAnsi="Times New Roman" w:cs="Times New Roman"/>
                <w:sz w:val="24"/>
                <w:szCs w:val="24"/>
              </w:rPr>
            </w:pPr>
            <w:r w:rsidRPr="00C46E5F">
              <w:rPr>
                <w:rFonts w:ascii="Times New Roman" w:hAnsi="Times New Roman" w:cs="Times New Roman"/>
                <w:sz w:val="24"/>
                <w:szCs w:val="24"/>
              </w:rPr>
              <w:t xml:space="preserve">Risorse variabili </w:t>
            </w:r>
          </w:p>
        </w:tc>
        <w:tc>
          <w:tcPr>
            <w:tcW w:w="2366" w:type="dxa"/>
            <w:tcBorders>
              <w:top w:val="single" w:sz="4" w:space="0" w:color="000000"/>
              <w:left w:val="single" w:sz="4" w:space="0" w:color="000000"/>
              <w:bottom w:val="single" w:sz="4" w:space="0" w:color="000000"/>
              <w:right w:val="single" w:sz="4" w:space="0" w:color="000000"/>
            </w:tcBorders>
          </w:tcPr>
          <w:p w:rsidR="00980337" w:rsidRPr="00C46E5F" w:rsidRDefault="006A4871" w:rsidP="006A4871">
            <w:pPr>
              <w:pStyle w:val="Rientrocorpodeltesto2"/>
              <w:snapToGrid w:val="0"/>
              <w:ind w:left="0"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DC148C">
              <w:rPr>
                <w:rFonts w:ascii="Times New Roman" w:hAnsi="Times New Roman" w:cs="Times New Roman"/>
                <w:sz w:val="24"/>
                <w:szCs w:val="24"/>
              </w:rPr>
              <w:t>4</w:t>
            </w:r>
            <w:r w:rsidR="0070606D" w:rsidRPr="00C46E5F">
              <w:rPr>
                <w:rFonts w:ascii="Times New Roman" w:hAnsi="Times New Roman" w:cs="Times New Roman"/>
                <w:sz w:val="24"/>
                <w:szCs w:val="24"/>
              </w:rPr>
              <w:t>.</w:t>
            </w:r>
            <w:r w:rsidR="00DC148C">
              <w:rPr>
                <w:rFonts w:ascii="Times New Roman" w:hAnsi="Times New Roman" w:cs="Times New Roman"/>
                <w:sz w:val="24"/>
                <w:szCs w:val="24"/>
              </w:rPr>
              <w:t>930</w:t>
            </w:r>
            <w:r w:rsidR="0070606D" w:rsidRPr="00C46E5F">
              <w:rPr>
                <w:rFonts w:ascii="Times New Roman" w:hAnsi="Times New Roman" w:cs="Times New Roman"/>
                <w:sz w:val="24"/>
                <w:szCs w:val="24"/>
              </w:rPr>
              <w:t>,</w:t>
            </w:r>
            <w:r w:rsidR="00DC148C">
              <w:rPr>
                <w:rFonts w:ascii="Times New Roman" w:hAnsi="Times New Roman" w:cs="Times New Roman"/>
                <w:sz w:val="24"/>
                <w:szCs w:val="24"/>
              </w:rPr>
              <w:t>8</w:t>
            </w:r>
            <w:r w:rsidR="00680695">
              <w:rPr>
                <w:rFonts w:ascii="Times New Roman" w:hAnsi="Times New Roman" w:cs="Times New Roman"/>
                <w:sz w:val="24"/>
                <w:szCs w:val="24"/>
              </w:rPr>
              <w:t>9</w:t>
            </w:r>
          </w:p>
        </w:tc>
      </w:tr>
      <w:tr w:rsidR="00980337" w:rsidRPr="00C46E5F">
        <w:trPr>
          <w:jc w:val="center"/>
        </w:trPr>
        <w:tc>
          <w:tcPr>
            <w:tcW w:w="5172" w:type="dxa"/>
            <w:tcBorders>
              <w:top w:val="single" w:sz="4" w:space="0" w:color="000000"/>
              <w:left w:val="single" w:sz="4" w:space="0" w:color="000000"/>
              <w:bottom w:val="single" w:sz="4" w:space="0" w:color="000000"/>
            </w:tcBorders>
          </w:tcPr>
          <w:p w:rsidR="00980337" w:rsidRPr="00C46E5F" w:rsidRDefault="00EF72D6">
            <w:pPr>
              <w:pStyle w:val="Rientrocorpodeltesto2"/>
              <w:ind w:left="0" w:firstLine="0"/>
              <w:rPr>
                <w:rFonts w:ascii="Times New Roman" w:hAnsi="Times New Roman" w:cs="Times New Roman"/>
                <w:sz w:val="24"/>
                <w:szCs w:val="24"/>
              </w:rPr>
            </w:pPr>
            <w:r>
              <w:rPr>
                <w:rFonts w:ascii="Times New Roman" w:hAnsi="Times New Roman" w:cs="Times New Roman"/>
                <w:sz w:val="24"/>
                <w:szCs w:val="24"/>
              </w:rPr>
              <w:t>Decurtazione permanente ex art. 1, comma 456, Legge n. 147/2013</w:t>
            </w:r>
          </w:p>
        </w:tc>
        <w:tc>
          <w:tcPr>
            <w:tcW w:w="2366" w:type="dxa"/>
            <w:tcBorders>
              <w:top w:val="single" w:sz="4" w:space="0" w:color="000000"/>
              <w:left w:val="single" w:sz="4" w:space="0" w:color="000000"/>
              <w:bottom w:val="single" w:sz="4" w:space="0" w:color="000000"/>
              <w:right w:val="single" w:sz="4" w:space="0" w:color="000000"/>
            </w:tcBorders>
          </w:tcPr>
          <w:p w:rsidR="00980337" w:rsidRPr="00C46E5F" w:rsidRDefault="00EF72D6" w:rsidP="00EF72D6">
            <w:pPr>
              <w:pStyle w:val="Rientrocorpodeltesto2"/>
              <w:ind w:left="0" w:firstLine="0"/>
              <w:jc w:val="right"/>
              <w:rPr>
                <w:rFonts w:ascii="Times New Roman" w:hAnsi="Times New Roman" w:cs="Times New Roman"/>
                <w:sz w:val="24"/>
                <w:szCs w:val="24"/>
              </w:rPr>
            </w:pPr>
            <w:r>
              <w:rPr>
                <w:rFonts w:ascii="Times New Roman" w:hAnsi="Times New Roman" w:cs="Times New Roman"/>
                <w:sz w:val="24"/>
                <w:szCs w:val="24"/>
              </w:rPr>
              <w:t>-</w:t>
            </w:r>
            <w:r w:rsidR="006A4871">
              <w:rPr>
                <w:rFonts w:ascii="Times New Roman" w:hAnsi="Times New Roman" w:cs="Times New Roman"/>
                <w:sz w:val="24"/>
                <w:szCs w:val="24"/>
              </w:rPr>
              <w:t xml:space="preserve">€. </w:t>
            </w:r>
            <w:r>
              <w:rPr>
                <w:rFonts w:ascii="Times New Roman" w:hAnsi="Times New Roman" w:cs="Times New Roman"/>
                <w:sz w:val="24"/>
                <w:szCs w:val="24"/>
              </w:rPr>
              <w:t>1</w:t>
            </w:r>
            <w:r w:rsidR="0070606D" w:rsidRPr="00C46E5F">
              <w:rPr>
                <w:rFonts w:ascii="Times New Roman" w:hAnsi="Times New Roman" w:cs="Times New Roman"/>
                <w:sz w:val="24"/>
                <w:szCs w:val="24"/>
              </w:rPr>
              <w:t>.</w:t>
            </w:r>
            <w:r>
              <w:rPr>
                <w:rFonts w:ascii="Times New Roman" w:hAnsi="Times New Roman" w:cs="Times New Roman"/>
                <w:sz w:val="24"/>
                <w:szCs w:val="24"/>
              </w:rPr>
              <w:t>289</w:t>
            </w:r>
            <w:r w:rsidR="0070606D" w:rsidRPr="00C46E5F">
              <w:rPr>
                <w:rFonts w:ascii="Times New Roman" w:hAnsi="Times New Roman" w:cs="Times New Roman"/>
                <w:sz w:val="24"/>
                <w:szCs w:val="24"/>
              </w:rPr>
              <w:t>,</w:t>
            </w:r>
            <w:r>
              <w:rPr>
                <w:rFonts w:ascii="Times New Roman" w:hAnsi="Times New Roman" w:cs="Times New Roman"/>
                <w:sz w:val="24"/>
                <w:szCs w:val="24"/>
              </w:rPr>
              <w:t>12</w:t>
            </w:r>
          </w:p>
        </w:tc>
      </w:tr>
      <w:tr w:rsidR="00980337" w:rsidRPr="00C46E5F">
        <w:trPr>
          <w:jc w:val="center"/>
        </w:trPr>
        <w:tc>
          <w:tcPr>
            <w:tcW w:w="5172" w:type="dxa"/>
            <w:tcBorders>
              <w:top w:val="single" w:sz="4" w:space="0" w:color="000000"/>
              <w:left w:val="single" w:sz="4" w:space="0" w:color="000000"/>
              <w:bottom w:val="single" w:sz="4" w:space="0" w:color="000000"/>
            </w:tcBorders>
          </w:tcPr>
          <w:p w:rsidR="00980337" w:rsidRPr="00C46E5F" w:rsidRDefault="00980337">
            <w:pPr>
              <w:pStyle w:val="Rientrocorpodeltesto2"/>
              <w:ind w:left="0" w:firstLine="0"/>
              <w:rPr>
                <w:rFonts w:ascii="Times New Roman" w:hAnsi="Times New Roman" w:cs="Times New Roman"/>
                <w:b/>
                <w:sz w:val="24"/>
                <w:szCs w:val="24"/>
              </w:rPr>
            </w:pPr>
            <w:r w:rsidRPr="00C46E5F">
              <w:rPr>
                <w:rFonts w:ascii="Times New Roman" w:hAnsi="Times New Roman" w:cs="Times New Roman"/>
                <w:b/>
                <w:sz w:val="24"/>
                <w:szCs w:val="24"/>
              </w:rPr>
              <w:t>Totale risorse</w:t>
            </w:r>
          </w:p>
        </w:tc>
        <w:tc>
          <w:tcPr>
            <w:tcW w:w="2366" w:type="dxa"/>
            <w:tcBorders>
              <w:top w:val="single" w:sz="4" w:space="0" w:color="000000"/>
              <w:left w:val="single" w:sz="4" w:space="0" w:color="000000"/>
              <w:bottom w:val="single" w:sz="4" w:space="0" w:color="000000"/>
              <w:right w:val="single" w:sz="4" w:space="0" w:color="000000"/>
            </w:tcBorders>
          </w:tcPr>
          <w:p w:rsidR="00980337" w:rsidRPr="00C46E5F" w:rsidRDefault="006A4871" w:rsidP="00680695">
            <w:pPr>
              <w:pStyle w:val="Rientrocorpodeltesto2"/>
              <w:ind w:left="0" w:firstLine="0"/>
              <w:jc w:val="right"/>
              <w:rPr>
                <w:rFonts w:ascii="Times New Roman" w:hAnsi="Times New Roman" w:cs="Times New Roman"/>
                <w:b/>
                <w:sz w:val="24"/>
                <w:szCs w:val="24"/>
              </w:rPr>
            </w:pPr>
            <w:r>
              <w:rPr>
                <w:rFonts w:ascii="Times New Roman" w:hAnsi="Times New Roman" w:cs="Times New Roman"/>
                <w:b/>
                <w:sz w:val="24"/>
                <w:szCs w:val="24"/>
              </w:rPr>
              <w:t xml:space="preserve">€. </w:t>
            </w:r>
            <w:r w:rsidR="00C46E5F" w:rsidRPr="00C46E5F">
              <w:rPr>
                <w:rFonts w:ascii="Times New Roman" w:hAnsi="Times New Roman" w:cs="Times New Roman"/>
                <w:b/>
                <w:sz w:val="24"/>
                <w:szCs w:val="24"/>
              </w:rPr>
              <w:t>4</w:t>
            </w:r>
            <w:r w:rsidR="00680695">
              <w:rPr>
                <w:rFonts w:ascii="Times New Roman" w:hAnsi="Times New Roman" w:cs="Times New Roman"/>
                <w:b/>
                <w:sz w:val="24"/>
                <w:szCs w:val="24"/>
              </w:rPr>
              <w:t>3</w:t>
            </w:r>
            <w:r w:rsidR="00C46E5F" w:rsidRPr="00C46E5F">
              <w:rPr>
                <w:rFonts w:ascii="Times New Roman" w:hAnsi="Times New Roman" w:cs="Times New Roman"/>
                <w:b/>
                <w:sz w:val="24"/>
                <w:szCs w:val="24"/>
              </w:rPr>
              <w:t>.</w:t>
            </w:r>
            <w:r w:rsidR="00680695">
              <w:rPr>
                <w:rFonts w:ascii="Times New Roman" w:hAnsi="Times New Roman" w:cs="Times New Roman"/>
                <w:b/>
                <w:sz w:val="24"/>
                <w:szCs w:val="24"/>
              </w:rPr>
              <w:t>780</w:t>
            </w:r>
            <w:r w:rsidR="00C46E5F" w:rsidRPr="00C46E5F">
              <w:rPr>
                <w:rFonts w:ascii="Times New Roman" w:hAnsi="Times New Roman" w:cs="Times New Roman"/>
                <w:b/>
                <w:sz w:val="24"/>
                <w:szCs w:val="24"/>
              </w:rPr>
              <w:t>,</w:t>
            </w:r>
            <w:r w:rsidR="00680695">
              <w:rPr>
                <w:rFonts w:ascii="Times New Roman" w:hAnsi="Times New Roman" w:cs="Times New Roman"/>
                <w:b/>
                <w:sz w:val="24"/>
                <w:szCs w:val="24"/>
              </w:rPr>
              <w:t>36</w:t>
            </w:r>
          </w:p>
        </w:tc>
      </w:tr>
    </w:tbl>
    <w:p w:rsidR="00980337" w:rsidRDefault="00980337">
      <w:pPr>
        <w:pStyle w:val="Rientrocorpodeltesto2"/>
        <w:ind w:left="0" w:firstLine="0"/>
        <w:rPr>
          <w:rFonts w:ascii="Times New Roman" w:hAnsi="Times New Roman" w:cs="Times New Roman"/>
        </w:rPr>
      </w:pPr>
    </w:p>
    <w:p w:rsidR="00980337" w:rsidRDefault="00980337">
      <w:pPr>
        <w:pStyle w:val="Rientrocorpodeltesto2"/>
        <w:ind w:left="0" w:firstLine="0"/>
        <w:rPr>
          <w:rFonts w:ascii="Times New Roman" w:hAnsi="Times New Roman" w:cs="Times New Roman"/>
          <w:sz w:val="24"/>
          <w:u w:val="single"/>
        </w:rPr>
      </w:pPr>
      <w:r>
        <w:rPr>
          <w:rFonts w:ascii="Times New Roman" w:hAnsi="Times New Roman" w:cs="Times New Roman"/>
          <w:sz w:val="24"/>
          <w:u w:val="single"/>
        </w:rPr>
        <w:t>Sezione I – Risorse fisse aventi carattere di certezza e di stabilità</w:t>
      </w:r>
      <w:r w:rsidR="00F04033">
        <w:rPr>
          <w:rFonts w:ascii="Times New Roman" w:hAnsi="Times New Roman" w:cs="Times New Roman"/>
          <w:sz w:val="24"/>
          <w:u w:val="single"/>
        </w:rPr>
        <w:t>.</w:t>
      </w:r>
    </w:p>
    <w:p w:rsidR="00980337" w:rsidRDefault="00980337">
      <w:pPr>
        <w:pStyle w:val="Rientrocorpodeltesto2"/>
        <w:ind w:left="0" w:firstLine="0"/>
        <w:rPr>
          <w:rFonts w:ascii="Times New Roman" w:hAnsi="Times New Roman" w:cs="Times New Roman"/>
          <w:sz w:val="24"/>
          <w:u w:val="single"/>
        </w:rPr>
      </w:pPr>
    </w:p>
    <w:p w:rsidR="00980337" w:rsidRDefault="00980337">
      <w:pPr>
        <w:pStyle w:val="Rientrocorpodeltesto2"/>
        <w:ind w:left="0" w:firstLine="0"/>
        <w:rPr>
          <w:rFonts w:ascii="Times New Roman" w:hAnsi="Times New Roman" w:cs="Times New Roman"/>
          <w:sz w:val="24"/>
          <w:u w:val="single"/>
        </w:rPr>
      </w:pPr>
      <w:r>
        <w:rPr>
          <w:rFonts w:ascii="Times New Roman" w:hAnsi="Times New Roman" w:cs="Times New Roman"/>
          <w:sz w:val="24"/>
          <w:u w:val="single"/>
        </w:rPr>
        <w:t>Risorse storiche consolidate</w:t>
      </w:r>
      <w:r w:rsidR="00F04033">
        <w:rPr>
          <w:rFonts w:ascii="Times New Roman" w:hAnsi="Times New Roman" w:cs="Times New Roman"/>
          <w:sz w:val="24"/>
          <w:u w:val="single"/>
        </w:rPr>
        <w:t>.</w:t>
      </w:r>
    </w:p>
    <w:p w:rsidR="003C2C36" w:rsidRDefault="003C2C36">
      <w:pPr>
        <w:pStyle w:val="Rientrocorpodeltesto2"/>
        <w:ind w:left="0" w:firstLine="0"/>
        <w:rPr>
          <w:iCs/>
          <w:sz w:val="24"/>
        </w:rPr>
      </w:pPr>
    </w:p>
    <w:p w:rsidR="00980337" w:rsidRDefault="00980337">
      <w:pPr>
        <w:pStyle w:val="Corpodeltesto3"/>
        <w:tabs>
          <w:tab w:val="right" w:pos="8363"/>
        </w:tabs>
        <w:spacing w:after="0"/>
        <w:jc w:val="both"/>
        <w:rPr>
          <w:sz w:val="24"/>
          <w:u w:val="single"/>
        </w:rPr>
      </w:pPr>
      <w:r>
        <w:rPr>
          <w:iCs/>
          <w:sz w:val="24"/>
          <w:szCs w:val="20"/>
        </w:rPr>
        <w:t>La par</w:t>
      </w:r>
      <w:r w:rsidR="00355C6C">
        <w:rPr>
          <w:iCs/>
          <w:sz w:val="24"/>
          <w:szCs w:val="20"/>
        </w:rPr>
        <w:t>te “storica” del F</w:t>
      </w:r>
      <w:r>
        <w:rPr>
          <w:iCs/>
          <w:sz w:val="24"/>
          <w:szCs w:val="20"/>
        </w:rPr>
        <w:t xml:space="preserve">ondo risorse </w:t>
      </w:r>
      <w:r w:rsidR="00355C6C">
        <w:rPr>
          <w:iCs/>
          <w:sz w:val="24"/>
          <w:szCs w:val="20"/>
        </w:rPr>
        <w:t xml:space="preserve">finanziarie </w:t>
      </w:r>
      <w:r>
        <w:rPr>
          <w:iCs/>
          <w:sz w:val="24"/>
          <w:szCs w:val="20"/>
        </w:rPr>
        <w:t>decentrate per l’anno 20</w:t>
      </w:r>
      <w:r w:rsidR="00DC148C">
        <w:rPr>
          <w:iCs/>
          <w:sz w:val="24"/>
          <w:szCs w:val="20"/>
        </w:rPr>
        <w:t>20</w:t>
      </w:r>
      <w:r>
        <w:rPr>
          <w:iCs/>
          <w:sz w:val="24"/>
          <w:szCs w:val="20"/>
        </w:rPr>
        <w:t xml:space="preserve"> è stata quantificata</w:t>
      </w:r>
      <w:r w:rsidR="00355C6C">
        <w:rPr>
          <w:iCs/>
          <w:sz w:val="24"/>
          <w:szCs w:val="20"/>
        </w:rPr>
        <w:t>,</w:t>
      </w:r>
      <w:r>
        <w:rPr>
          <w:iCs/>
          <w:sz w:val="24"/>
          <w:szCs w:val="20"/>
        </w:rPr>
        <w:t xml:space="preserve"> ai sensi del</w:t>
      </w:r>
      <w:r w:rsidR="00355C6C">
        <w:rPr>
          <w:iCs/>
          <w:sz w:val="24"/>
          <w:szCs w:val="20"/>
        </w:rPr>
        <w:t xml:space="preserve"> C.C.N.L. del 21/05/2018</w:t>
      </w:r>
      <w:r>
        <w:rPr>
          <w:iCs/>
          <w:sz w:val="24"/>
          <w:szCs w:val="20"/>
        </w:rPr>
        <w:t>, in €</w:t>
      </w:r>
      <w:r w:rsidR="00355C6C">
        <w:rPr>
          <w:iCs/>
          <w:sz w:val="24"/>
          <w:szCs w:val="20"/>
        </w:rPr>
        <w:t>uro 36</w:t>
      </w:r>
      <w:r w:rsidR="0070606D">
        <w:rPr>
          <w:iCs/>
          <w:sz w:val="24"/>
          <w:szCs w:val="20"/>
        </w:rPr>
        <w:t>.</w:t>
      </w:r>
      <w:r w:rsidR="00355C6C">
        <w:rPr>
          <w:iCs/>
          <w:sz w:val="24"/>
          <w:szCs w:val="20"/>
        </w:rPr>
        <w:t>684</w:t>
      </w:r>
      <w:r w:rsidR="0070606D">
        <w:rPr>
          <w:iCs/>
          <w:sz w:val="24"/>
          <w:szCs w:val="20"/>
        </w:rPr>
        <w:t>,</w:t>
      </w:r>
      <w:r w:rsidR="00355C6C">
        <w:rPr>
          <w:iCs/>
          <w:sz w:val="24"/>
          <w:szCs w:val="20"/>
        </w:rPr>
        <w:t>42 (“unico importo consolidato anno 2017” – art. 67, comma 1, C.C.N.L. 2016/2018)</w:t>
      </w:r>
      <w:r w:rsidR="00F04033">
        <w:rPr>
          <w:iCs/>
          <w:sz w:val="24"/>
          <w:szCs w:val="20"/>
        </w:rPr>
        <w:t xml:space="preserve">. </w:t>
      </w:r>
    </w:p>
    <w:p w:rsidR="00980337" w:rsidRDefault="00980337">
      <w:pPr>
        <w:pStyle w:val="Rientrocorpodeltesto2"/>
        <w:ind w:left="0" w:firstLine="0"/>
        <w:jc w:val="center"/>
        <w:rPr>
          <w:rFonts w:ascii="Times New Roman" w:hAnsi="Times New Roman" w:cs="Times New Roman"/>
          <w:sz w:val="24"/>
          <w:u w:val="single"/>
        </w:rPr>
      </w:pPr>
    </w:p>
    <w:p w:rsidR="00980337" w:rsidRDefault="00980337">
      <w:pPr>
        <w:pStyle w:val="Rientrocorpodeltesto2"/>
        <w:ind w:left="0" w:firstLine="0"/>
        <w:rPr>
          <w:rFonts w:ascii="Times New Roman" w:hAnsi="Times New Roman" w:cs="Times New Roman"/>
          <w:sz w:val="24"/>
          <w:u w:val="single"/>
        </w:rPr>
      </w:pPr>
      <w:r>
        <w:rPr>
          <w:rFonts w:ascii="Times New Roman" w:hAnsi="Times New Roman" w:cs="Times New Roman"/>
          <w:sz w:val="24"/>
          <w:u w:val="single"/>
        </w:rPr>
        <w:t>Incrementi esplicitamente quantificati in sede di C</w:t>
      </w:r>
      <w:r w:rsidR="00DD7933">
        <w:rPr>
          <w:rFonts w:ascii="Times New Roman" w:hAnsi="Times New Roman" w:cs="Times New Roman"/>
          <w:sz w:val="24"/>
          <w:u w:val="single"/>
        </w:rPr>
        <w:t>.</w:t>
      </w:r>
      <w:r w:rsidR="00355C6C">
        <w:rPr>
          <w:rFonts w:ascii="Times New Roman" w:hAnsi="Times New Roman" w:cs="Times New Roman"/>
          <w:sz w:val="24"/>
          <w:u w:val="single"/>
        </w:rPr>
        <w:t>C</w:t>
      </w:r>
      <w:r w:rsidR="00DD7933">
        <w:rPr>
          <w:rFonts w:ascii="Times New Roman" w:hAnsi="Times New Roman" w:cs="Times New Roman"/>
          <w:sz w:val="24"/>
          <w:u w:val="single"/>
        </w:rPr>
        <w:t>.</w:t>
      </w:r>
      <w:r w:rsidR="00355C6C">
        <w:rPr>
          <w:rFonts w:ascii="Times New Roman" w:hAnsi="Times New Roman" w:cs="Times New Roman"/>
          <w:sz w:val="24"/>
          <w:u w:val="single"/>
        </w:rPr>
        <w:t>N</w:t>
      </w:r>
      <w:r w:rsidR="00DD7933">
        <w:rPr>
          <w:rFonts w:ascii="Times New Roman" w:hAnsi="Times New Roman" w:cs="Times New Roman"/>
          <w:sz w:val="24"/>
          <w:u w:val="single"/>
        </w:rPr>
        <w:t>.</w:t>
      </w:r>
      <w:r w:rsidR="00355C6C">
        <w:rPr>
          <w:rFonts w:ascii="Times New Roman" w:hAnsi="Times New Roman" w:cs="Times New Roman"/>
          <w:sz w:val="24"/>
          <w:u w:val="single"/>
        </w:rPr>
        <w:t>L</w:t>
      </w:r>
      <w:r w:rsidR="00DD7933">
        <w:rPr>
          <w:rFonts w:ascii="Times New Roman" w:hAnsi="Times New Roman" w:cs="Times New Roman"/>
          <w:sz w:val="24"/>
          <w:u w:val="single"/>
        </w:rPr>
        <w:t>.</w:t>
      </w:r>
    </w:p>
    <w:p w:rsidR="003C2C36" w:rsidRDefault="003C2C36">
      <w:pPr>
        <w:pStyle w:val="Rientrocorpodeltesto2"/>
        <w:ind w:left="0" w:firstLine="0"/>
        <w:rPr>
          <w:rFonts w:ascii="Times New Roman" w:hAnsi="Times New Roman" w:cs="Times New Roman"/>
          <w:sz w:val="24"/>
        </w:rPr>
      </w:pPr>
    </w:p>
    <w:p w:rsidR="00980337" w:rsidRDefault="00980337">
      <w:pPr>
        <w:pStyle w:val="Rientrocorpodeltesto2"/>
        <w:ind w:left="0" w:firstLine="0"/>
        <w:rPr>
          <w:rFonts w:ascii="Times New Roman" w:hAnsi="Times New Roman" w:cs="Times New Roman"/>
          <w:sz w:val="24"/>
        </w:rPr>
      </w:pPr>
      <w:r>
        <w:rPr>
          <w:rFonts w:ascii="Times New Roman" w:hAnsi="Times New Roman" w:cs="Times New Roman"/>
          <w:sz w:val="24"/>
        </w:rPr>
        <w:t>Sono stati effettuati i seguenti incrementi:</w:t>
      </w:r>
    </w:p>
    <w:p w:rsidR="00680695" w:rsidRDefault="00680695">
      <w:pPr>
        <w:pStyle w:val="Rientrocorpodeltesto2"/>
        <w:ind w:left="0" w:firstLine="0"/>
        <w:rPr>
          <w:rFonts w:ascii="Times New Roman" w:hAnsi="Times New Roman" w:cs="Times New Roman"/>
          <w:sz w:val="24"/>
        </w:rPr>
      </w:pPr>
    </w:p>
    <w:tbl>
      <w:tblPr>
        <w:tblW w:w="0" w:type="auto"/>
        <w:jc w:val="center"/>
        <w:tblLayout w:type="fixed"/>
        <w:tblLook w:val="0000" w:firstRow="0" w:lastRow="0" w:firstColumn="0" w:lastColumn="0" w:noHBand="0" w:noVBand="0"/>
      </w:tblPr>
      <w:tblGrid>
        <w:gridCol w:w="5172"/>
        <w:gridCol w:w="2366"/>
      </w:tblGrid>
      <w:tr w:rsidR="00680695" w:rsidRPr="001D088E" w:rsidTr="00680695">
        <w:trPr>
          <w:jc w:val="center"/>
        </w:trPr>
        <w:tc>
          <w:tcPr>
            <w:tcW w:w="5172" w:type="dxa"/>
            <w:tcBorders>
              <w:top w:val="single" w:sz="4" w:space="0" w:color="000000"/>
              <w:left w:val="single" w:sz="4" w:space="0" w:color="000000"/>
              <w:bottom w:val="single" w:sz="4" w:space="0" w:color="000000"/>
            </w:tcBorders>
            <w:shd w:val="clear" w:color="auto" w:fill="E6E6E6"/>
          </w:tcPr>
          <w:p w:rsidR="00680695" w:rsidRPr="001D088E" w:rsidRDefault="00680695" w:rsidP="00680695">
            <w:pPr>
              <w:pStyle w:val="Rientrocorpodeltesto2"/>
              <w:ind w:left="0" w:firstLine="0"/>
              <w:jc w:val="center"/>
              <w:rPr>
                <w:rFonts w:ascii="Times New Roman" w:hAnsi="Times New Roman" w:cs="Times New Roman"/>
                <w:sz w:val="24"/>
                <w:szCs w:val="24"/>
              </w:rPr>
            </w:pPr>
            <w:r w:rsidRPr="001D088E">
              <w:rPr>
                <w:rFonts w:ascii="Times New Roman" w:hAnsi="Times New Roman" w:cs="Times New Roman"/>
                <w:sz w:val="24"/>
                <w:szCs w:val="24"/>
              </w:rPr>
              <w:t>Descrizione</w:t>
            </w:r>
          </w:p>
        </w:tc>
        <w:tc>
          <w:tcPr>
            <w:tcW w:w="2366" w:type="dxa"/>
            <w:tcBorders>
              <w:top w:val="single" w:sz="4" w:space="0" w:color="000000"/>
              <w:left w:val="single" w:sz="4" w:space="0" w:color="000000"/>
              <w:bottom w:val="single" w:sz="4" w:space="0" w:color="000000"/>
              <w:right w:val="single" w:sz="4" w:space="0" w:color="000000"/>
            </w:tcBorders>
            <w:shd w:val="clear" w:color="auto" w:fill="E6E6E6"/>
          </w:tcPr>
          <w:p w:rsidR="00680695" w:rsidRPr="001D088E" w:rsidRDefault="00680695" w:rsidP="00680695">
            <w:pPr>
              <w:pStyle w:val="Rientrocorpodeltesto2"/>
              <w:ind w:left="0" w:firstLine="0"/>
              <w:jc w:val="center"/>
              <w:rPr>
                <w:rFonts w:ascii="Times New Roman" w:hAnsi="Times New Roman" w:cs="Times New Roman"/>
                <w:sz w:val="24"/>
                <w:szCs w:val="24"/>
              </w:rPr>
            </w:pPr>
            <w:r w:rsidRPr="001D088E">
              <w:rPr>
                <w:rFonts w:ascii="Times New Roman" w:hAnsi="Times New Roman" w:cs="Times New Roman"/>
                <w:sz w:val="24"/>
                <w:szCs w:val="24"/>
              </w:rPr>
              <w:t>Importo</w:t>
            </w:r>
          </w:p>
        </w:tc>
      </w:tr>
      <w:tr w:rsidR="00680695" w:rsidRPr="001D088E" w:rsidTr="00680695">
        <w:trPr>
          <w:jc w:val="center"/>
        </w:trPr>
        <w:tc>
          <w:tcPr>
            <w:tcW w:w="5172" w:type="dxa"/>
            <w:tcBorders>
              <w:top w:val="single" w:sz="4" w:space="0" w:color="000000"/>
              <w:left w:val="single" w:sz="4" w:space="0" w:color="000000"/>
              <w:bottom w:val="single" w:sz="4" w:space="0" w:color="000000"/>
            </w:tcBorders>
            <w:vAlign w:val="center"/>
          </w:tcPr>
          <w:p w:rsidR="00680695" w:rsidRPr="006858AC" w:rsidRDefault="00680695" w:rsidP="00680695">
            <w:pPr>
              <w:rPr>
                <w:lang w:val="en-US"/>
              </w:rPr>
            </w:pPr>
            <w:r w:rsidRPr="006858AC">
              <w:rPr>
                <w:lang w:val="en-US"/>
              </w:rPr>
              <w:t>C.C.N.L.</w:t>
            </w:r>
            <w:r>
              <w:rPr>
                <w:lang w:val="en-US"/>
              </w:rPr>
              <w:t xml:space="preserve"> </w:t>
            </w:r>
            <w:r w:rsidRPr="006858AC">
              <w:rPr>
                <w:lang w:val="en-US"/>
              </w:rPr>
              <w:t xml:space="preserve">21/05/2018 art. 67,  comma 2, </w:t>
            </w:r>
            <w:proofErr w:type="spellStart"/>
            <w:r w:rsidRPr="006858AC">
              <w:rPr>
                <w:lang w:val="en-US"/>
              </w:rPr>
              <w:t>lett</w:t>
            </w:r>
            <w:proofErr w:type="spellEnd"/>
            <w:r w:rsidRPr="006858AC">
              <w:rPr>
                <w:lang w:val="en-US"/>
              </w:rPr>
              <w:t xml:space="preserve">. </w:t>
            </w:r>
            <w:r>
              <w:rPr>
                <w:lang w:val="en-US"/>
              </w:rPr>
              <w:t>a</w:t>
            </w:r>
            <w:r w:rsidRPr="006858AC">
              <w:rPr>
                <w:lang w:val="en-US"/>
              </w:rPr>
              <w:t>)</w:t>
            </w:r>
          </w:p>
        </w:tc>
        <w:tc>
          <w:tcPr>
            <w:tcW w:w="2366" w:type="dxa"/>
            <w:tcBorders>
              <w:top w:val="single" w:sz="4" w:space="0" w:color="000000"/>
              <w:left w:val="single" w:sz="4" w:space="0" w:color="000000"/>
              <w:bottom w:val="single" w:sz="4" w:space="0" w:color="000000"/>
              <w:right w:val="single" w:sz="4" w:space="0" w:color="000000"/>
            </w:tcBorders>
          </w:tcPr>
          <w:p w:rsidR="00680695" w:rsidRPr="001D088E" w:rsidRDefault="006A4871" w:rsidP="00680695">
            <w:pPr>
              <w:pStyle w:val="Rientrocorpodeltesto2"/>
              <w:ind w:left="0"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680695">
              <w:rPr>
                <w:rFonts w:ascii="Times New Roman" w:hAnsi="Times New Roman" w:cs="Times New Roman"/>
                <w:sz w:val="24"/>
                <w:szCs w:val="24"/>
              </w:rPr>
              <w:t>1.164</w:t>
            </w:r>
            <w:r w:rsidR="00680695" w:rsidRPr="001D088E">
              <w:rPr>
                <w:rFonts w:ascii="Times New Roman" w:hAnsi="Times New Roman" w:cs="Times New Roman"/>
                <w:sz w:val="24"/>
                <w:szCs w:val="24"/>
              </w:rPr>
              <w:t>,</w:t>
            </w:r>
            <w:r w:rsidR="00680695">
              <w:rPr>
                <w:rFonts w:ascii="Times New Roman" w:hAnsi="Times New Roman" w:cs="Times New Roman"/>
                <w:sz w:val="24"/>
                <w:szCs w:val="24"/>
              </w:rPr>
              <w:t>80</w:t>
            </w:r>
          </w:p>
        </w:tc>
      </w:tr>
    </w:tbl>
    <w:p w:rsidR="00680695" w:rsidRDefault="00680695">
      <w:pPr>
        <w:pStyle w:val="Rientrocorpodeltesto2"/>
        <w:ind w:left="0" w:firstLine="0"/>
        <w:rPr>
          <w:rFonts w:ascii="Times New Roman" w:hAnsi="Times New Roman" w:cs="Times New Roman"/>
        </w:rPr>
      </w:pPr>
    </w:p>
    <w:p w:rsidR="00980337" w:rsidRDefault="00980337">
      <w:pPr>
        <w:pStyle w:val="Rientrocorpodeltesto2"/>
        <w:ind w:left="0" w:firstLine="0"/>
        <w:rPr>
          <w:rFonts w:ascii="Times New Roman" w:hAnsi="Times New Roman" w:cs="Times New Roman"/>
        </w:rPr>
      </w:pPr>
    </w:p>
    <w:tbl>
      <w:tblPr>
        <w:tblW w:w="0" w:type="auto"/>
        <w:jc w:val="center"/>
        <w:tblLayout w:type="fixed"/>
        <w:tblLook w:val="0000" w:firstRow="0" w:lastRow="0" w:firstColumn="0" w:lastColumn="0" w:noHBand="0" w:noVBand="0"/>
      </w:tblPr>
      <w:tblGrid>
        <w:gridCol w:w="5172"/>
        <w:gridCol w:w="2366"/>
      </w:tblGrid>
      <w:tr w:rsidR="00980337" w:rsidRPr="001D088E">
        <w:trPr>
          <w:jc w:val="center"/>
        </w:trPr>
        <w:tc>
          <w:tcPr>
            <w:tcW w:w="5172" w:type="dxa"/>
            <w:tcBorders>
              <w:top w:val="single" w:sz="4" w:space="0" w:color="000000"/>
              <w:left w:val="single" w:sz="4" w:space="0" w:color="000000"/>
              <w:bottom w:val="single" w:sz="4" w:space="0" w:color="000000"/>
            </w:tcBorders>
            <w:shd w:val="clear" w:color="auto" w:fill="E6E6E6"/>
          </w:tcPr>
          <w:p w:rsidR="00980337" w:rsidRPr="001D088E" w:rsidRDefault="00980337">
            <w:pPr>
              <w:pStyle w:val="Rientrocorpodeltesto2"/>
              <w:ind w:left="0" w:firstLine="0"/>
              <w:jc w:val="center"/>
              <w:rPr>
                <w:rFonts w:ascii="Times New Roman" w:hAnsi="Times New Roman" w:cs="Times New Roman"/>
                <w:sz w:val="24"/>
                <w:szCs w:val="24"/>
              </w:rPr>
            </w:pPr>
            <w:r w:rsidRPr="001D088E">
              <w:rPr>
                <w:rFonts w:ascii="Times New Roman" w:hAnsi="Times New Roman" w:cs="Times New Roman"/>
                <w:sz w:val="24"/>
                <w:szCs w:val="24"/>
              </w:rPr>
              <w:t>Descrizione</w:t>
            </w:r>
          </w:p>
        </w:tc>
        <w:tc>
          <w:tcPr>
            <w:tcW w:w="2366" w:type="dxa"/>
            <w:tcBorders>
              <w:top w:val="single" w:sz="4" w:space="0" w:color="000000"/>
              <w:left w:val="single" w:sz="4" w:space="0" w:color="000000"/>
              <w:bottom w:val="single" w:sz="4" w:space="0" w:color="000000"/>
              <w:right w:val="single" w:sz="4" w:space="0" w:color="000000"/>
            </w:tcBorders>
            <w:shd w:val="clear" w:color="auto" w:fill="E6E6E6"/>
          </w:tcPr>
          <w:p w:rsidR="00980337" w:rsidRPr="001D088E" w:rsidRDefault="00980337">
            <w:pPr>
              <w:pStyle w:val="Rientrocorpodeltesto2"/>
              <w:ind w:left="0" w:firstLine="0"/>
              <w:jc w:val="center"/>
              <w:rPr>
                <w:rFonts w:ascii="Times New Roman" w:hAnsi="Times New Roman" w:cs="Times New Roman"/>
                <w:sz w:val="24"/>
                <w:szCs w:val="24"/>
              </w:rPr>
            </w:pPr>
            <w:r w:rsidRPr="001D088E">
              <w:rPr>
                <w:rFonts w:ascii="Times New Roman" w:hAnsi="Times New Roman" w:cs="Times New Roman"/>
                <w:sz w:val="24"/>
                <w:szCs w:val="24"/>
              </w:rPr>
              <w:t>Importo</w:t>
            </w:r>
          </w:p>
        </w:tc>
      </w:tr>
      <w:tr w:rsidR="00980337" w:rsidRPr="001D088E">
        <w:trPr>
          <w:jc w:val="center"/>
        </w:trPr>
        <w:tc>
          <w:tcPr>
            <w:tcW w:w="5172" w:type="dxa"/>
            <w:tcBorders>
              <w:top w:val="single" w:sz="4" w:space="0" w:color="000000"/>
              <w:left w:val="single" w:sz="4" w:space="0" w:color="000000"/>
              <w:bottom w:val="single" w:sz="4" w:space="0" w:color="000000"/>
            </w:tcBorders>
            <w:vAlign w:val="center"/>
          </w:tcPr>
          <w:p w:rsidR="00980337" w:rsidRPr="00680695" w:rsidRDefault="00980337" w:rsidP="00355C6C">
            <w:pPr>
              <w:rPr>
                <w:lang w:val="en-US"/>
              </w:rPr>
            </w:pPr>
            <w:r w:rsidRPr="00680695">
              <w:rPr>
                <w:lang w:val="en-US"/>
              </w:rPr>
              <w:t>C</w:t>
            </w:r>
            <w:r w:rsidR="00355C6C" w:rsidRPr="00680695">
              <w:rPr>
                <w:lang w:val="en-US"/>
              </w:rPr>
              <w:t>.</w:t>
            </w:r>
            <w:r w:rsidRPr="00680695">
              <w:rPr>
                <w:lang w:val="en-US"/>
              </w:rPr>
              <w:t>C</w:t>
            </w:r>
            <w:r w:rsidR="00355C6C" w:rsidRPr="00680695">
              <w:rPr>
                <w:lang w:val="en-US"/>
              </w:rPr>
              <w:t>.</w:t>
            </w:r>
            <w:r w:rsidRPr="00680695">
              <w:rPr>
                <w:lang w:val="en-US"/>
              </w:rPr>
              <w:t>N</w:t>
            </w:r>
            <w:r w:rsidR="00355C6C" w:rsidRPr="00680695">
              <w:rPr>
                <w:lang w:val="en-US"/>
              </w:rPr>
              <w:t>.</w:t>
            </w:r>
            <w:r w:rsidRPr="00680695">
              <w:rPr>
                <w:lang w:val="en-US"/>
              </w:rPr>
              <w:t>L</w:t>
            </w:r>
            <w:r w:rsidR="00355C6C" w:rsidRPr="00680695">
              <w:rPr>
                <w:lang w:val="en-US"/>
              </w:rPr>
              <w:t>.</w:t>
            </w:r>
            <w:r w:rsidR="00680695" w:rsidRPr="00680695">
              <w:rPr>
                <w:lang w:val="en-US"/>
              </w:rPr>
              <w:t xml:space="preserve"> </w:t>
            </w:r>
            <w:r w:rsidR="00355C6C" w:rsidRPr="00680695">
              <w:rPr>
                <w:lang w:val="en-US"/>
              </w:rPr>
              <w:t>21/05/2018</w:t>
            </w:r>
            <w:r w:rsidRPr="00680695">
              <w:rPr>
                <w:lang w:val="en-US"/>
              </w:rPr>
              <w:t xml:space="preserve"> art. </w:t>
            </w:r>
            <w:r w:rsidR="00355C6C" w:rsidRPr="00680695">
              <w:rPr>
                <w:lang w:val="en-US"/>
              </w:rPr>
              <w:t xml:space="preserve">67, </w:t>
            </w:r>
            <w:r w:rsidRPr="00680695">
              <w:rPr>
                <w:lang w:val="en-US"/>
              </w:rPr>
              <w:t xml:space="preserve"> c</w:t>
            </w:r>
            <w:r w:rsidR="00355C6C" w:rsidRPr="00680695">
              <w:rPr>
                <w:lang w:val="en-US"/>
              </w:rPr>
              <w:t xml:space="preserve">omma 2, </w:t>
            </w:r>
            <w:proofErr w:type="spellStart"/>
            <w:r w:rsidR="00355C6C" w:rsidRPr="00680695">
              <w:rPr>
                <w:lang w:val="en-US"/>
              </w:rPr>
              <w:t>lett</w:t>
            </w:r>
            <w:proofErr w:type="spellEnd"/>
            <w:r w:rsidR="00355C6C" w:rsidRPr="00680695">
              <w:rPr>
                <w:lang w:val="en-US"/>
              </w:rPr>
              <w:t>. b)</w:t>
            </w:r>
          </w:p>
        </w:tc>
        <w:tc>
          <w:tcPr>
            <w:tcW w:w="2366" w:type="dxa"/>
            <w:tcBorders>
              <w:top w:val="single" w:sz="4" w:space="0" w:color="000000"/>
              <w:left w:val="single" w:sz="4" w:space="0" w:color="000000"/>
              <w:bottom w:val="single" w:sz="4" w:space="0" w:color="000000"/>
              <w:right w:val="single" w:sz="4" w:space="0" w:color="000000"/>
            </w:tcBorders>
          </w:tcPr>
          <w:p w:rsidR="00980337" w:rsidRPr="001D088E" w:rsidRDefault="006A4871" w:rsidP="00680695">
            <w:pPr>
              <w:pStyle w:val="Rientrocorpodeltesto2"/>
              <w:ind w:left="0"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680695">
              <w:rPr>
                <w:rFonts w:ascii="Times New Roman" w:hAnsi="Times New Roman" w:cs="Times New Roman"/>
                <w:sz w:val="24"/>
                <w:szCs w:val="24"/>
              </w:rPr>
              <w:t>1.059</w:t>
            </w:r>
            <w:r w:rsidR="0070606D" w:rsidRPr="001D088E">
              <w:rPr>
                <w:rFonts w:ascii="Times New Roman" w:hAnsi="Times New Roman" w:cs="Times New Roman"/>
                <w:sz w:val="24"/>
                <w:szCs w:val="24"/>
              </w:rPr>
              <w:t>,</w:t>
            </w:r>
            <w:r w:rsidR="00680695">
              <w:rPr>
                <w:rFonts w:ascii="Times New Roman" w:hAnsi="Times New Roman" w:cs="Times New Roman"/>
                <w:sz w:val="24"/>
                <w:szCs w:val="24"/>
              </w:rPr>
              <w:t>44</w:t>
            </w:r>
          </w:p>
        </w:tc>
      </w:tr>
    </w:tbl>
    <w:p w:rsidR="00980337" w:rsidRDefault="00980337">
      <w:pPr>
        <w:pStyle w:val="Rientrocorpodeltesto2"/>
        <w:ind w:left="0" w:firstLine="0"/>
        <w:rPr>
          <w:rFonts w:ascii="Times New Roman" w:hAnsi="Times New Roman" w:cs="Times New Roman"/>
          <w:u w:val="single"/>
        </w:rPr>
      </w:pPr>
    </w:p>
    <w:p w:rsidR="00980337" w:rsidRDefault="00980337">
      <w:pPr>
        <w:pStyle w:val="Rientrocorpodeltesto2"/>
        <w:ind w:left="0" w:firstLine="0"/>
        <w:rPr>
          <w:rFonts w:ascii="Times New Roman" w:hAnsi="Times New Roman" w:cs="Times New Roman"/>
          <w:sz w:val="24"/>
          <w:u w:val="single"/>
        </w:rPr>
      </w:pPr>
      <w:r>
        <w:rPr>
          <w:rFonts w:ascii="Times New Roman" w:hAnsi="Times New Roman" w:cs="Times New Roman"/>
          <w:sz w:val="24"/>
          <w:u w:val="single"/>
        </w:rPr>
        <w:t>Altri incrementi con carattere di certezza e stabilità</w:t>
      </w:r>
    </w:p>
    <w:p w:rsidR="00980337" w:rsidRDefault="00980337">
      <w:pPr>
        <w:pStyle w:val="Rientrocorpodeltesto2"/>
        <w:ind w:left="0" w:firstLine="0"/>
        <w:rPr>
          <w:rFonts w:ascii="Times New Roman" w:hAnsi="Times New Roman" w:cs="Times New Roman"/>
          <w:sz w:val="24"/>
          <w:u w:val="single"/>
        </w:rPr>
      </w:pPr>
    </w:p>
    <w:tbl>
      <w:tblPr>
        <w:tblW w:w="0" w:type="auto"/>
        <w:jc w:val="center"/>
        <w:tblLayout w:type="fixed"/>
        <w:tblLook w:val="0000" w:firstRow="0" w:lastRow="0" w:firstColumn="0" w:lastColumn="0" w:noHBand="0" w:noVBand="0"/>
      </w:tblPr>
      <w:tblGrid>
        <w:gridCol w:w="5172"/>
        <w:gridCol w:w="2366"/>
      </w:tblGrid>
      <w:tr w:rsidR="00980337" w:rsidRPr="001D088E">
        <w:trPr>
          <w:jc w:val="center"/>
        </w:trPr>
        <w:tc>
          <w:tcPr>
            <w:tcW w:w="5172" w:type="dxa"/>
            <w:tcBorders>
              <w:top w:val="single" w:sz="4" w:space="0" w:color="000000"/>
              <w:left w:val="single" w:sz="4" w:space="0" w:color="000000"/>
              <w:bottom w:val="single" w:sz="4" w:space="0" w:color="000000"/>
            </w:tcBorders>
            <w:shd w:val="clear" w:color="auto" w:fill="E6E6E6"/>
          </w:tcPr>
          <w:p w:rsidR="00980337" w:rsidRPr="001D088E" w:rsidRDefault="00980337">
            <w:pPr>
              <w:pStyle w:val="Rientrocorpodeltesto2"/>
              <w:ind w:left="0" w:firstLine="0"/>
              <w:jc w:val="center"/>
              <w:rPr>
                <w:rFonts w:ascii="Times New Roman" w:hAnsi="Times New Roman" w:cs="Times New Roman"/>
                <w:sz w:val="24"/>
                <w:szCs w:val="24"/>
              </w:rPr>
            </w:pPr>
            <w:r w:rsidRPr="001D088E">
              <w:rPr>
                <w:rFonts w:ascii="Times New Roman" w:hAnsi="Times New Roman" w:cs="Times New Roman"/>
                <w:sz w:val="24"/>
                <w:szCs w:val="24"/>
              </w:rPr>
              <w:t>Descrizione</w:t>
            </w:r>
          </w:p>
        </w:tc>
        <w:tc>
          <w:tcPr>
            <w:tcW w:w="2366" w:type="dxa"/>
            <w:tcBorders>
              <w:top w:val="single" w:sz="4" w:space="0" w:color="000000"/>
              <w:left w:val="single" w:sz="4" w:space="0" w:color="000000"/>
              <w:bottom w:val="single" w:sz="4" w:space="0" w:color="000000"/>
              <w:right w:val="single" w:sz="4" w:space="0" w:color="000000"/>
            </w:tcBorders>
            <w:shd w:val="clear" w:color="auto" w:fill="E6E6E6"/>
          </w:tcPr>
          <w:p w:rsidR="00980337" w:rsidRPr="001D088E" w:rsidRDefault="00980337">
            <w:pPr>
              <w:pStyle w:val="Rientrocorpodeltesto2"/>
              <w:ind w:left="0" w:firstLine="0"/>
              <w:jc w:val="center"/>
              <w:rPr>
                <w:rFonts w:ascii="Times New Roman" w:hAnsi="Times New Roman" w:cs="Times New Roman"/>
                <w:sz w:val="24"/>
                <w:szCs w:val="24"/>
              </w:rPr>
            </w:pPr>
            <w:r w:rsidRPr="001D088E">
              <w:rPr>
                <w:rFonts w:ascii="Times New Roman" w:hAnsi="Times New Roman" w:cs="Times New Roman"/>
                <w:sz w:val="24"/>
                <w:szCs w:val="24"/>
              </w:rPr>
              <w:t>Importo</w:t>
            </w:r>
          </w:p>
        </w:tc>
      </w:tr>
      <w:tr w:rsidR="00F04033" w:rsidRPr="001D088E" w:rsidTr="00F04033">
        <w:trPr>
          <w:jc w:val="center"/>
        </w:trPr>
        <w:tc>
          <w:tcPr>
            <w:tcW w:w="5172" w:type="dxa"/>
            <w:tcBorders>
              <w:top w:val="single" w:sz="4" w:space="0" w:color="000000"/>
              <w:left w:val="single" w:sz="4" w:space="0" w:color="000000"/>
              <w:bottom w:val="single" w:sz="4" w:space="0" w:color="000000"/>
            </w:tcBorders>
          </w:tcPr>
          <w:p w:rsidR="00F04033" w:rsidRPr="001D088E" w:rsidRDefault="00F04033" w:rsidP="00F04033">
            <w:pPr>
              <w:rPr>
                <w:lang w:val="en-US"/>
              </w:rPr>
            </w:pPr>
            <w:r w:rsidRPr="001D088E">
              <w:rPr>
                <w:lang w:val="en-US"/>
              </w:rPr>
              <w:t xml:space="preserve">C.C.N.L. 21/05/2018 art. 67,  comma 2, </w:t>
            </w:r>
            <w:proofErr w:type="spellStart"/>
            <w:r w:rsidRPr="001D088E">
              <w:rPr>
                <w:lang w:val="en-US"/>
              </w:rPr>
              <w:t>lett</w:t>
            </w:r>
            <w:proofErr w:type="spellEnd"/>
            <w:r w:rsidRPr="001D088E">
              <w:rPr>
                <w:lang w:val="en-US"/>
              </w:rPr>
              <w:t>. c)</w:t>
            </w:r>
          </w:p>
        </w:tc>
        <w:tc>
          <w:tcPr>
            <w:tcW w:w="2366" w:type="dxa"/>
            <w:tcBorders>
              <w:top w:val="single" w:sz="4" w:space="0" w:color="000000"/>
              <w:left w:val="single" w:sz="4" w:space="0" w:color="000000"/>
              <w:bottom w:val="single" w:sz="4" w:space="0" w:color="000000"/>
              <w:right w:val="single" w:sz="4" w:space="0" w:color="000000"/>
            </w:tcBorders>
          </w:tcPr>
          <w:p w:rsidR="00F04033" w:rsidRPr="001D088E" w:rsidRDefault="006A4871" w:rsidP="00DC148C">
            <w:pPr>
              <w:pStyle w:val="Rientrocorpodeltesto2"/>
              <w:ind w:left="0"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DC148C">
              <w:rPr>
                <w:rFonts w:ascii="Times New Roman" w:hAnsi="Times New Roman" w:cs="Times New Roman"/>
                <w:sz w:val="24"/>
                <w:szCs w:val="24"/>
              </w:rPr>
              <w:t>1.229</w:t>
            </w:r>
            <w:r w:rsidR="00F04033" w:rsidRPr="001D088E">
              <w:rPr>
                <w:rFonts w:ascii="Times New Roman" w:hAnsi="Times New Roman" w:cs="Times New Roman"/>
                <w:sz w:val="24"/>
                <w:szCs w:val="24"/>
              </w:rPr>
              <w:t>,</w:t>
            </w:r>
            <w:r w:rsidR="00DC148C">
              <w:rPr>
                <w:rFonts w:ascii="Times New Roman" w:hAnsi="Times New Roman" w:cs="Times New Roman"/>
                <w:sz w:val="24"/>
                <w:szCs w:val="24"/>
              </w:rPr>
              <w:t>9</w:t>
            </w:r>
            <w:r w:rsidR="00F04033" w:rsidRPr="001D088E">
              <w:rPr>
                <w:rFonts w:ascii="Times New Roman" w:hAnsi="Times New Roman" w:cs="Times New Roman"/>
                <w:sz w:val="24"/>
                <w:szCs w:val="24"/>
              </w:rPr>
              <w:t>3</w:t>
            </w:r>
          </w:p>
        </w:tc>
      </w:tr>
    </w:tbl>
    <w:p w:rsidR="00980337" w:rsidRDefault="00980337">
      <w:pPr>
        <w:pStyle w:val="Rientrocorpodeltesto2"/>
        <w:ind w:left="0" w:firstLine="0"/>
        <w:rPr>
          <w:rFonts w:ascii="Times New Roman" w:hAnsi="Times New Roman" w:cs="Times New Roman"/>
        </w:rPr>
      </w:pPr>
    </w:p>
    <w:p w:rsidR="004E3B21" w:rsidRDefault="004E3B21">
      <w:pPr>
        <w:pStyle w:val="Rientrocorpodeltesto2"/>
        <w:ind w:left="0" w:firstLine="0"/>
        <w:rPr>
          <w:rFonts w:ascii="Times New Roman" w:hAnsi="Times New Roman" w:cs="Times New Roman"/>
          <w:sz w:val="24"/>
          <w:u w:val="single"/>
        </w:rPr>
      </w:pPr>
    </w:p>
    <w:p w:rsidR="0070606D" w:rsidRDefault="00980337">
      <w:pPr>
        <w:pStyle w:val="Rientrocorpodeltesto2"/>
        <w:ind w:left="0" w:firstLine="0"/>
        <w:rPr>
          <w:bCs/>
          <w:iCs/>
          <w:sz w:val="24"/>
        </w:rPr>
      </w:pPr>
      <w:r>
        <w:rPr>
          <w:rFonts w:ascii="Times New Roman" w:hAnsi="Times New Roman" w:cs="Times New Roman"/>
          <w:sz w:val="24"/>
          <w:u w:val="single"/>
        </w:rPr>
        <w:t>Sezione II – Risorse variabili</w:t>
      </w:r>
    </w:p>
    <w:p w:rsidR="00F04033" w:rsidRDefault="00F04033">
      <w:pPr>
        <w:pStyle w:val="Corpodeltesto3"/>
        <w:spacing w:after="0"/>
        <w:jc w:val="both"/>
        <w:rPr>
          <w:bCs/>
          <w:iCs/>
          <w:sz w:val="24"/>
          <w:szCs w:val="20"/>
        </w:rPr>
      </w:pPr>
    </w:p>
    <w:p w:rsidR="00980337" w:rsidRDefault="00980337">
      <w:pPr>
        <w:pStyle w:val="Corpodeltesto3"/>
        <w:spacing w:after="0"/>
        <w:jc w:val="both"/>
        <w:rPr>
          <w:bCs/>
          <w:iCs/>
          <w:sz w:val="24"/>
          <w:szCs w:val="20"/>
        </w:rPr>
      </w:pPr>
      <w:r>
        <w:rPr>
          <w:bCs/>
          <w:iCs/>
          <w:sz w:val="24"/>
          <w:szCs w:val="20"/>
        </w:rPr>
        <w:t>Le risorse variabili</w:t>
      </w:r>
      <w:r w:rsidR="00DC148C">
        <w:rPr>
          <w:bCs/>
          <w:iCs/>
          <w:sz w:val="24"/>
          <w:szCs w:val="20"/>
        </w:rPr>
        <w:t>,</w:t>
      </w:r>
      <w:r>
        <w:rPr>
          <w:bCs/>
          <w:iCs/>
          <w:sz w:val="24"/>
          <w:szCs w:val="20"/>
        </w:rPr>
        <w:t xml:space="preserve"> </w:t>
      </w:r>
      <w:r w:rsidR="00F04033">
        <w:rPr>
          <w:bCs/>
          <w:iCs/>
          <w:sz w:val="24"/>
          <w:szCs w:val="20"/>
        </w:rPr>
        <w:t xml:space="preserve">pari ad €uro </w:t>
      </w:r>
      <w:r w:rsidR="00DC148C">
        <w:rPr>
          <w:bCs/>
          <w:iCs/>
          <w:sz w:val="24"/>
          <w:szCs w:val="20"/>
        </w:rPr>
        <w:t>4.930</w:t>
      </w:r>
      <w:r w:rsidR="00F04033">
        <w:rPr>
          <w:bCs/>
          <w:iCs/>
          <w:sz w:val="24"/>
          <w:szCs w:val="20"/>
        </w:rPr>
        <w:t>,</w:t>
      </w:r>
      <w:r w:rsidR="00DC148C">
        <w:rPr>
          <w:bCs/>
          <w:iCs/>
          <w:sz w:val="24"/>
          <w:szCs w:val="20"/>
        </w:rPr>
        <w:t>89,</w:t>
      </w:r>
      <w:r w:rsidR="00F04033">
        <w:rPr>
          <w:bCs/>
          <w:iCs/>
          <w:sz w:val="24"/>
          <w:szCs w:val="20"/>
        </w:rPr>
        <w:t xml:space="preserve"> </w:t>
      </w:r>
      <w:r>
        <w:rPr>
          <w:bCs/>
          <w:iCs/>
          <w:sz w:val="24"/>
          <w:szCs w:val="20"/>
        </w:rPr>
        <w:t>sono così determinate</w:t>
      </w:r>
      <w:r w:rsidR="003C2C36">
        <w:rPr>
          <w:bCs/>
          <w:iCs/>
          <w:sz w:val="24"/>
          <w:szCs w:val="20"/>
        </w:rPr>
        <w:t>:</w:t>
      </w:r>
    </w:p>
    <w:p w:rsidR="004E3B21" w:rsidRDefault="004E3B21">
      <w:pPr>
        <w:pStyle w:val="Corpodeltesto3"/>
        <w:spacing w:after="0"/>
        <w:jc w:val="both"/>
        <w:rPr>
          <w:bCs/>
          <w:iCs/>
          <w:sz w:val="24"/>
          <w:szCs w:val="20"/>
        </w:rPr>
      </w:pPr>
    </w:p>
    <w:tbl>
      <w:tblPr>
        <w:tblW w:w="0" w:type="auto"/>
        <w:jc w:val="center"/>
        <w:tblLayout w:type="fixed"/>
        <w:tblLook w:val="0000" w:firstRow="0" w:lastRow="0" w:firstColumn="0" w:lastColumn="0" w:noHBand="0" w:noVBand="0"/>
      </w:tblPr>
      <w:tblGrid>
        <w:gridCol w:w="5172"/>
        <w:gridCol w:w="2366"/>
      </w:tblGrid>
      <w:tr w:rsidR="00980337" w:rsidRPr="001D088E" w:rsidTr="00F04033">
        <w:trPr>
          <w:jc w:val="center"/>
        </w:trPr>
        <w:tc>
          <w:tcPr>
            <w:tcW w:w="5172" w:type="dxa"/>
            <w:tcBorders>
              <w:top w:val="single" w:sz="4" w:space="0" w:color="000000"/>
              <w:left w:val="single" w:sz="4" w:space="0" w:color="000000"/>
              <w:bottom w:val="single" w:sz="4" w:space="0" w:color="000000"/>
            </w:tcBorders>
            <w:shd w:val="clear" w:color="auto" w:fill="E6E6E6"/>
            <w:vAlign w:val="center"/>
          </w:tcPr>
          <w:p w:rsidR="00980337" w:rsidRPr="001D088E" w:rsidRDefault="00980337" w:rsidP="00F04033">
            <w:pPr>
              <w:pStyle w:val="Rientrocorpodeltesto2"/>
              <w:ind w:left="0" w:firstLine="0"/>
              <w:jc w:val="center"/>
              <w:rPr>
                <w:rFonts w:ascii="Times New Roman" w:hAnsi="Times New Roman" w:cs="Times New Roman"/>
                <w:sz w:val="24"/>
                <w:szCs w:val="24"/>
              </w:rPr>
            </w:pPr>
            <w:r w:rsidRPr="001D088E">
              <w:rPr>
                <w:rFonts w:ascii="Times New Roman" w:hAnsi="Times New Roman" w:cs="Times New Roman"/>
                <w:sz w:val="24"/>
                <w:szCs w:val="24"/>
              </w:rPr>
              <w:t>Descrizione</w:t>
            </w:r>
          </w:p>
        </w:tc>
        <w:tc>
          <w:tcPr>
            <w:tcW w:w="236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80337" w:rsidRPr="001D088E" w:rsidRDefault="00980337">
            <w:pPr>
              <w:pStyle w:val="Rientrocorpodeltesto2"/>
              <w:ind w:left="0" w:firstLine="0"/>
              <w:jc w:val="center"/>
              <w:rPr>
                <w:sz w:val="24"/>
                <w:szCs w:val="24"/>
              </w:rPr>
            </w:pPr>
            <w:r w:rsidRPr="001D088E">
              <w:rPr>
                <w:rFonts w:ascii="Times New Roman" w:hAnsi="Times New Roman" w:cs="Times New Roman"/>
                <w:sz w:val="24"/>
                <w:szCs w:val="24"/>
              </w:rPr>
              <w:t>Importo</w:t>
            </w:r>
          </w:p>
        </w:tc>
      </w:tr>
      <w:tr w:rsidR="00F04033" w:rsidRPr="001D088E" w:rsidTr="00F04033">
        <w:trPr>
          <w:jc w:val="center"/>
        </w:trPr>
        <w:tc>
          <w:tcPr>
            <w:tcW w:w="5172" w:type="dxa"/>
            <w:tcBorders>
              <w:top w:val="single" w:sz="4" w:space="0" w:color="000000"/>
              <w:left w:val="single" w:sz="4" w:space="0" w:color="000000"/>
              <w:bottom w:val="single" w:sz="4" w:space="0" w:color="000000"/>
            </w:tcBorders>
            <w:vAlign w:val="center"/>
          </w:tcPr>
          <w:p w:rsidR="00F04033" w:rsidRPr="001D088E" w:rsidRDefault="00F04033" w:rsidP="00451243">
            <w:r w:rsidRPr="001D088E">
              <w:t>C.C.N.L. 21/05/2018 art. 67,  comma 3, lett. d)</w:t>
            </w:r>
            <w:r w:rsidR="00451243" w:rsidRPr="001D088E">
              <w:t xml:space="preserve"> - frazione di R.I.A. anno precedente</w:t>
            </w:r>
          </w:p>
        </w:tc>
        <w:tc>
          <w:tcPr>
            <w:tcW w:w="2366" w:type="dxa"/>
            <w:tcBorders>
              <w:top w:val="single" w:sz="4" w:space="0" w:color="000000"/>
              <w:left w:val="single" w:sz="4" w:space="0" w:color="000000"/>
              <w:bottom w:val="single" w:sz="4" w:space="0" w:color="000000"/>
              <w:right w:val="single" w:sz="4" w:space="0" w:color="000000"/>
            </w:tcBorders>
            <w:vAlign w:val="center"/>
          </w:tcPr>
          <w:p w:rsidR="00F04033" w:rsidRPr="001D088E" w:rsidRDefault="006A4871" w:rsidP="00680695">
            <w:pPr>
              <w:pStyle w:val="ELENCO1"/>
              <w:tabs>
                <w:tab w:val="clear" w:pos="360"/>
              </w:tabs>
              <w:ind w:left="0" w:firstLine="0"/>
              <w:jc w:val="right"/>
              <w:rPr>
                <w:szCs w:val="24"/>
              </w:rPr>
            </w:pPr>
            <w:r>
              <w:rPr>
                <w:szCs w:val="24"/>
              </w:rPr>
              <w:t xml:space="preserve">€. </w:t>
            </w:r>
            <w:r w:rsidR="00680695">
              <w:rPr>
                <w:szCs w:val="24"/>
              </w:rPr>
              <w:t>0</w:t>
            </w:r>
            <w:r w:rsidR="00F04033" w:rsidRPr="001D088E">
              <w:rPr>
                <w:szCs w:val="24"/>
              </w:rPr>
              <w:t>,</w:t>
            </w:r>
            <w:r w:rsidR="00680695">
              <w:rPr>
                <w:szCs w:val="24"/>
              </w:rPr>
              <w:t>00</w:t>
            </w:r>
          </w:p>
        </w:tc>
      </w:tr>
      <w:tr w:rsidR="00F04033" w:rsidRPr="001D088E" w:rsidTr="00F04033">
        <w:trPr>
          <w:jc w:val="center"/>
        </w:trPr>
        <w:tc>
          <w:tcPr>
            <w:tcW w:w="5172" w:type="dxa"/>
            <w:tcBorders>
              <w:top w:val="single" w:sz="4" w:space="0" w:color="000000"/>
              <w:left w:val="single" w:sz="4" w:space="0" w:color="000000"/>
              <w:bottom w:val="single" w:sz="4" w:space="0" w:color="000000"/>
            </w:tcBorders>
            <w:vAlign w:val="center"/>
          </w:tcPr>
          <w:p w:rsidR="00F04033" w:rsidRPr="001D088E" w:rsidRDefault="00F04033" w:rsidP="00F04033">
            <w:r w:rsidRPr="001D088E">
              <w:lastRenderedPageBreak/>
              <w:t>C.C.N.L. 21/05/2018 art. 67,  comma 3, lett. e)</w:t>
            </w:r>
            <w:r w:rsidR="00451243" w:rsidRPr="001D088E">
              <w:t xml:space="preserve"> – economie Fondo lavoro straordinario</w:t>
            </w:r>
          </w:p>
        </w:tc>
        <w:tc>
          <w:tcPr>
            <w:tcW w:w="2366" w:type="dxa"/>
            <w:tcBorders>
              <w:top w:val="single" w:sz="4" w:space="0" w:color="000000"/>
              <w:left w:val="single" w:sz="4" w:space="0" w:color="000000"/>
              <w:bottom w:val="single" w:sz="4" w:space="0" w:color="000000"/>
              <w:right w:val="single" w:sz="4" w:space="0" w:color="000000"/>
            </w:tcBorders>
            <w:vAlign w:val="center"/>
          </w:tcPr>
          <w:p w:rsidR="00F04033" w:rsidRPr="001D088E" w:rsidRDefault="006A4871" w:rsidP="00DC148C">
            <w:pPr>
              <w:pStyle w:val="ELENCO1"/>
              <w:tabs>
                <w:tab w:val="clear" w:pos="360"/>
              </w:tabs>
              <w:ind w:left="0" w:firstLine="0"/>
              <w:jc w:val="right"/>
              <w:rPr>
                <w:szCs w:val="24"/>
              </w:rPr>
            </w:pPr>
            <w:r>
              <w:rPr>
                <w:szCs w:val="24"/>
              </w:rPr>
              <w:t xml:space="preserve">€. </w:t>
            </w:r>
            <w:r w:rsidR="00DC148C">
              <w:rPr>
                <w:szCs w:val="24"/>
              </w:rPr>
              <w:t>1.171</w:t>
            </w:r>
            <w:r w:rsidR="00F04033" w:rsidRPr="001D088E">
              <w:rPr>
                <w:szCs w:val="24"/>
              </w:rPr>
              <w:t>,</w:t>
            </w:r>
            <w:r w:rsidR="00680695">
              <w:rPr>
                <w:szCs w:val="24"/>
              </w:rPr>
              <w:t>2</w:t>
            </w:r>
            <w:r w:rsidR="00DC148C">
              <w:rPr>
                <w:szCs w:val="24"/>
              </w:rPr>
              <w:t>0</w:t>
            </w:r>
          </w:p>
        </w:tc>
      </w:tr>
      <w:tr w:rsidR="00F04033" w:rsidRPr="001D088E" w:rsidTr="00F04033">
        <w:trPr>
          <w:jc w:val="center"/>
        </w:trPr>
        <w:tc>
          <w:tcPr>
            <w:tcW w:w="5172" w:type="dxa"/>
            <w:tcBorders>
              <w:top w:val="single" w:sz="4" w:space="0" w:color="000000"/>
              <w:left w:val="single" w:sz="4" w:space="0" w:color="000000"/>
              <w:bottom w:val="single" w:sz="4" w:space="0" w:color="000000"/>
            </w:tcBorders>
            <w:vAlign w:val="center"/>
          </w:tcPr>
          <w:p w:rsidR="00F04033" w:rsidRPr="001D088E" w:rsidRDefault="00F04033" w:rsidP="00F04033">
            <w:r w:rsidRPr="001D088E">
              <w:t>C.C.N.L. 21/05/2018 art. 67,  comma 3, lett. h)</w:t>
            </w:r>
            <w:r w:rsidR="00451243" w:rsidRPr="001D088E">
              <w:t xml:space="preserve"> – 1,2% monte salari anno 1997</w:t>
            </w:r>
          </w:p>
        </w:tc>
        <w:tc>
          <w:tcPr>
            <w:tcW w:w="2366" w:type="dxa"/>
            <w:tcBorders>
              <w:top w:val="single" w:sz="4" w:space="0" w:color="000000"/>
              <w:left w:val="single" w:sz="4" w:space="0" w:color="000000"/>
              <w:bottom w:val="single" w:sz="4" w:space="0" w:color="000000"/>
              <w:right w:val="single" w:sz="4" w:space="0" w:color="000000"/>
            </w:tcBorders>
            <w:vAlign w:val="center"/>
          </w:tcPr>
          <w:p w:rsidR="00F04033" w:rsidRPr="001D088E" w:rsidRDefault="006A4871" w:rsidP="00F04033">
            <w:pPr>
              <w:pStyle w:val="ELENCO1"/>
              <w:tabs>
                <w:tab w:val="clear" w:pos="360"/>
              </w:tabs>
              <w:snapToGrid w:val="0"/>
              <w:ind w:left="0" w:firstLine="0"/>
              <w:jc w:val="right"/>
              <w:rPr>
                <w:szCs w:val="24"/>
              </w:rPr>
            </w:pPr>
            <w:r>
              <w:rPr>
                <w:szCs w:val="24"/>
              </w:rPr>
              <w:t xml:space="preserve">€. </w:t>
            </w:r>
            <w:r w:rsidR="00F04033" w:rsidRPr="001D088E">
              <w:rPr>
                <w:szCs w:val="24"/>
              </w:rPr>
              <w:t>3.273,54</w:t>
            </w:r>
          </w:p>
        </w:tc>
      </w:tr>
      <w:tr w:rsidR="00F04033" w:rsidRPr="001D088E" w:rsidTr="00F04033">
        <w:trPr>
          <w:jc w:val="center"/>
        </w:trPr>
        <w:tc>
          <w:tcPr>
            <w:tcW w:w="5172" w:type="dxa"/>
            <w:tcBorders>
              <w:top w:val="single" w:sz="4" w:space="0" w:color="000000"/>
              <w:left w:val="single" w:sz="4" w:space="0" w:color="000000"/>
              <w:bottom w:val="single" w:sz="4" w:space="0" w:color="000000"/>
            </w:tcBorders>
            <w:vAlign w:val="center"/>
          </w:tcPr>
          <w:p w:rsidR="00F04033" w:rsidRPr="001D088E" w:rsidRDefault="00F04033" w:rsidP="00F04033">
            <w:r w:rsidRPr="001D088E">
              <w:t>C.C.N.L. 21/05/2018 art. 67,  comma 3, lett. i)</w:t>
            </w:r>
            <w:r w:rsidR="00451243" w:rsidRPr="001D088E">
              <w:t xml:space="preserve"> – obiettivi del Piano della Performance</w:t>
            </w:r>
          </w:p>
        </w:tc>
        <w:tc>
          <w:tcPr>
            <w:tcW w:w="2366" w:type="dxa"/>
            <w:tcBorders>
              <w:top w:val="single" w:sz="4" w:space="0" w:color="000000"/>
              <w:left w:val="single" w:sz="4" w:space="0" w:color="000000"/>
              <w:bottom w:val="single" w:sz="4" w:space="0" w:color="000000"/>
              <w:right w:val="single" w:sz="4" w:space="0" w:color="000000"/>
            </w:tcBorders>
            <w:vAlign w:val="center"/>
          </w:tcPr>
          <w:p w:rsidR="00F04033" w:rsidRPr="001D088E" w:rsidRDefault="006A4871" w:rsidP="006A4871">
            <w:pPr>
              <w:pStyle w:val="ELENCO1"/>
              <w:tabs>
                <w:tab w:val="clear" w:pos="360"/>
              </w:tabs>
              <w:snapToGrid w:val="0"/>
              <w:ind w:left="0" w:firstLine="0"/>
              <w:jc w:val="right"/>
              <w:rPr>
                <w:szCs w:val="24"/>
              </w:rPr>
            </w:pPr>
            <w:r>
              <w:rPr>
                <w:szCs w:val="24"/>
              </w:rPr>
              <w:t>€. 486</w:t>
            </w:r>
            <w:r w:rsidR="00F04033" w:rsidRPr="001D088E">
              <w:rPr>
                <w:szCs w:val="24"/>
              </w:rPr>
              <w:t>,</w:t>
            </w:r>
            <w:r>
              <w:rPr>
                <w:szCs w:val="24"/>
              </w:rPr>
              <w:t>15</w:t>
            </w:r>
          </w:p>
        </w:tc>
      </w:tr>
    </w:tbl>
    <w:p w:rsidR="00F04033" w:rsidRDefault="00F04033" w:rsidP="00746F43">
      <w:pPr>
        <w:pStyle w:val="Corpodeltesto3"/>
        <w:spacing w:after="0"/>
        <w:jc w:val="both"/>
        <w:rPr>
          <w:bCs/>
          <w:iCs/>
          <w:sz w:val="24"/>
          <w:szCs w:val="20"/>
        </w:rPr>
      </w:pPr>
    </w:p>
    <w:p w:rsidR="00451243" w:rsidRDefault="00451243" w:rsidP="00C23E67">
      <w:pPr>
        <w:pStyle w:val="Corpodeltesto3"/>
        <w:tabs>
          <w:tab w:val="right" w:pos="8363"/>
        </w:tabs>
        <w:spacing w:after="0"/>
        <w:jc w:val="both"/>
        <w:rPr>
          <w:iCs/>
          <w:sz w:val="24"/>
          <w:szCs w:val="20"/>
        </w:rPr>
      </w:pPr>
    </w:p>
    <w:p w:rsidR="00451243" w:rsidRPr="008C749E" w:rsidRDefault="00451243" w:rsidP="00C23E67">
      <w:pPr>
        <w:pStyle w:val="Corpodeltesto3"/>
        <w:tabs>
          <w:tab w:val="right" w:pos="8363"/>
        </w:tabs>
        <w:spacing w:after="0"/>
        <w:jc w:val="both"/>
        <w:rPr>
          <w:iCs/>
          <w:sz w:val="24"/>
          <w:szCs w:val="20"/>
          <w:lang w:val="en-US"/>
        </w:rPr>
      </w:pPr>
      <w:r w:rsidRPr="006A4871">
        <w:rPr>
          <w:iCs/>
          <w:sz w:val="24"/>
          <w:szCs w:val="20"/>
        </w:rPr>
        <w:t xml:space="preserve">C.C.N.L. 21/05/2018 art. 67,  </w:t>
      </w:r>
      <w:r w:rsidRPr="008C749E">
        <w:rPr>
          <w:iCs/>
          <w:sz w:val="24"/>
          <w:szCs w:val="20"/>
          <w:lang w:val="en-US"/>
        </w:rPr>
        <w:t xml:space="preserve">comma 3, </w:t>
      </w:r>
      <w:proofErr w:type="spellStart"/>
      <w:r w:rsidRPr="008C749E">
        <w:rPr>
          <w:iCs/>
          <w:sz w:val="24"/>
          <w:szCs w:val="20"/>
          <w:lang w:val="en-US"/>
        </w:rPr>
        <w:t>lett</w:t>
      </w:r>
      <w:proofErr w:type="spellEnd"/>
      <w:r w:rsidRPr="008C749E">
        <w:rPr>
          <w:iCs/>
          <w:sz w:val="24"/>
          <w:szCs w:val="20"/>
          <w:lang w:val="en-US"/>
        </w:rPr>
        <w:t>. h):</w:t>
      </w:r>
    </w:p>
    <w:p w:rsidR="00980337" w:rsidRDefault="001D088E" w:rsidP="00C23E67">
      <w:pPr>
        <w:pStyle w:val="Corpodeltesto3"/>
        <w:tabs>
          <w:tab w:val="right" w:pos="8363"/>
        </w:tabs>
        <w:spacing w:after="0"/>
        <w:jc w:val="both"/>
        <w:rPr>
          <w:b/>
          <w:bCs/>
          <w:iCs/>
          <w:sz w:val="24"/>
        </w:rPr>
      </w:pPr>
      <w:r>
        <w:rPr>
          <w:iCs/>
          <w:sz w:val="24"/>
          <w:szCs w:val="20"/>
        </w:rPr>
        <w:t>i</w:t>
      </w:r>
      <w:r w:rsidR="00980337">
        <w:rPr>
          <w:iCs/>
          <w:sz w:val="24"/>
          <w:szCs w:val="20"/>
        </w:rPr>
        <w:t xml:space="preserve">l monte salari </w:t>
      </w:r>
      <w:r w:rsidR="00451243">
        <w:rPr>
          <w:iCs/>
          <w:sz w:val="24"/>
          <w:szCs w:val="20"/>
        </w:rPr>
        <w:t xml:space="preserve">dell’anno </w:t>
      </w:r>
      <w:r w:rsidR="00980337">
        <w:rPr>
          <w:iCs/>
          <w:sz w:val="24"/>
          <w:szCs w:val="20"/>
        </w:rPr>
        <w:t>1997 ammontava ad €</w:t>
      </w:r>
      <w:r w:rsidR="00451243">
        <w:rPr>
          <w:iCs/>
          <w:sz w:val="24"/>
          <w:szCs w:val="20"/>
        </w:rPr>
        <w:t xml:space="preserve">uro </w:t>
      </w:r>
      <w:r w:rsidR="00E13FCB">
        <w:rPr>
          <w:iCs/>
          <w:sz w:val="24"/>
          <w:szCs w:val="20"/>
        </w:rPr>
        <w:t>272.795,00</w:t>
      </w:r>
      <w:r w:rsidR="003C2C36">
        <w:rPr>
          <w:iCs/>
          <w:sz w:val="24"/>
          <w:szCs w:val="20"/>
        </w:rPr>
        <w:t>,</w:t>
      </w:r>
      <w:r w:rsidR="006A4871">
        <w:rPr>
          <w:iCs/>
          <w:sz w:val="24"/>
          <w:szCs w:val="20"/>
        </w:rPr>
        <w:t xml:space="preserve"> </w:t>
      </w:r>
      <w:r w:rsidR="003C2C36">
        <w:rPr>
          <w:iCs/>
          <w:sz w:val="24"/>
          <w:szCs w:val="20"/>
        </w:rPr>
        <w:t>con</w:t>
      </w:r>
      <w:r w:rsidR="00980337">
        <w:rPr>
          <w:iCs/>
          <w:sz w:val="24"/>
          <w:szCs w:val="20"/>
        </w:rPr>
        <w:t xml:space="preserve"> possibilità di incremento massima di </w:t>
      </w:r>
      <w:r w:rsidR="00980337">
        <w:rPr>
          <w:iCs/>
          <w:sz w:val="24"/>
          <w:szCs w:val="20"/>
          <w:shd w:val="clear" w:color="auto" w:fill="FFFFFF"/>
        </w:rPr>
        <w:t>€</w:t>
      </w:r>
      <w:r w:rsidR="00451243">
        <w:rPr>
          <w:iCs/>
          <w:sz w:val="24"/>
          <w:szCs w:val="20"/>
          <w:shd w:val="clear" w:color="auto" w:fill="FFFFFF"/>
        </w:rPr>
        <w:t xml:space="preserve">uro </w:t>
      </w:r>
      <w:r w:rsidR="00E13FCB">
        <w:rPr>
          <w:iCs/>
          <w:sz w:val="24"/>
          <w:szCs w:val="20"/>
          <w:shd w:val="clear" w:color="auto" w:fill="FFFFFF"/>
        </w:rPr>
        <w:t xml:space="preserve">3.273,54 </w:t>
      </w:r>
      <w:r w:rsidR="00980337">
        <w:rPr>
          <w:iCs/>
          <w:sz w:val="24"/>
          <w:szCs w:val="20"/>
          <w:shd w:val="clear" w:color="auto" w:fill="FFFFFF"/>
        </w:rPr>
        <w:t xml:space="preserve">(1,2%). </w:t>
      </w:r>
      <w:r w:rsidR="00980337">
        <w:rPr>
          <w:iCs/>
          <w:sz w:val="24"/>
          <w:szCs w:val="20"/>
        </w:rPr>
        <w:t>Nella sessione negoziale è stata inserita tale quota.</w:t>
      </w:r>
      <w:r w:rsidR="006A4871">
        <w:rPr>
          <w:iCs/>
          <w:sz w:val="24"/>
          <w:szCs w:val="20"/>
        </w:rPr>
        <w:t xml:space="preserve"> L’</w:t>
      </w:r>
      <w:r w:rsidR="00980337">
        <w:rPr>
          <w:sz w:val="24"/>
        </w:rPr>
        <w:t>integrazione verrà utilizzata per le finalità indicate dalla norma contrattuale e previa asseverazione da parte del Nucleo di valutazione.</w:t>
      </w:r>
    </w:p>
    <w:p w:rsidR="0070606D" w:rsidRDefault="0070606D">
      <w:pPr>
        <w:pStyle w:val="Corpodeltesto3"/>
        <w:spacing w:after="0"/>
        <w:jc w:val="both"/>
        <w:rPr>
          <w:b/>
          <w:bCs/>
          <w:iCs/>
          <w:sz w:val="24"/>
          <w:szCs w:val="20"/>
        </w:rPr>
      </w:pPr>
    </w:p>
    <w:p w:rsidR="0070606D" w:rsidRDefault="00451243" w:rsidP="001D088E">
      <w:pPr>
        <w:suppressAutoHyphens w:val="0"/>
        <w:autoSpaceDE w:val="0"/>
        <w:autoSpaceDN w:val="0"/>
        <w:adjustRightInd w:val="0"/>
        <w:jc w:val="both"/>
        <w:rPr>
          <w:iCs/>
          <w:szCs w:val="20"/>
        </w:rPr>
      </w:pPr>
      <w:r w:rsidRPr="001D088E">
        <w:rPr>
          <w:iCs/>
          <w:szCs w:val="20"/>
        </w:rPr>
        <w:t xml:space="preserve">C.C.N.L. 21/05/2018 art. 67,  comma 3, lett. i) </w:t>
      </w:r>
      <w:r w:rsidR="00980337" w:rsidRPr="001D088E">
        <w:rPr>
          <w:iCs/>
          <w:szCs w:val="20"/>
        </w:rPr>
        <w:t>(</w:t>
      </w:r>
      <w:r w:rsidR="001D088E" w:rsidRPr="001D088E">
        <w:rPr>
          <w:iCs/>
          <w:szCs w:val="20"/>
        </w:rPr>
        <w:t>conseguimento di obiettivi</w:t>
      </w:r>
      <w:r w:rsidR="006A4871">
        <w:rPr>
          <w:iCs/>
          <w:szCs w:val="20"/>
        </w:rPr>
        <w:t xml:space="preserve"> </w:t>
      </w:r>
      <w:r w:rsidR="001D088E" w:rsidRPr="001D088E">
        <w:rPr>
          <w:iCs/>
          <w:szCs w:val="20"/>
        </w:rPr>
        <w:t>dell’ente, anche di mantenimento, definiti nel piano della performance o in altri</w:t>
      </w:r>
      <w:r w:rsidR="006A4871">
        <w:rPr>
          <w:iCs/>
          <w:szCs w:val="20"/>
        </w:rPr>
        <w:t xml:space="preserve"> </w:t>
      </w:r>
      <w:r w:rsidR="001D088E" w:rsidRPr="001D088E">
        <w:rPr>
          <w:iCs/>
          <w:szCs w:val="20"/>
        </w:rPr>
        <w:t>analoghi strumenti di programmazione della gestione, al fine di sostenere i correlati</w:t>
      </w:r>
      <w:r w:rsidR="006A4871">
        <w:rPr>
          <w:iCs/>
          <w:szCs w:val="20"/>
        </w:rPr>
        <w:t xml:space="preserve"> </w:t>
      </w:r>
      <w:r w:rsidR="001D088E" w:rsidRPr="001D088E">
        <w:rPr>
          <w:iCs/>
          <w:szCs w:val="20"/>
        </w:rPr>
        <w:t>oneri dei trattamenti accessori del personale</w:t>
      </w:r>
      <w:r w:rsidR="00980337" w:rsidRPr="001D088E">
        <w:rPr>
          <w:iCs/>
          <w:szCs w:val="20"/>
        </w:rPr>
        <w:t>)</w:t>
      </w:r>
      <w:r w:rsidRPr="001D088E">
        <w:rPr>
          <w:iCs/>
          <w:szCs w:val="20"/>
        </w:rPr>
        <w:t>:</w:t>
      </w:r>
    </w:p>
    <w:p w:rsidR="00E4609F" w:rsidRDefault="001D088E" w:rsidP="00AB6A87">
      <w:pPr>
        <w:suppressAutoHyphens w:val="0"/>
        <w:autoSpaceDE w:val="0"/>
        <w:autoSpaceDN w:val="0"/>
        <w:adjustRightInd w:val="0"/>
        <w:jc w:val="both"/>
      </w:pPr>
      <w:r>
        <w:t>t</w:t>
      </w:r>
      <w:r w:rsidR="00E4609F">
        <w:t>ale integrazione verrà utilizzata per le finalità indicate dalla norma contrattuale e per remunerare gli istituti di carattere variabile, nonché la produttività individuale connessa al raggiungimento degli obiettivi predefiniti negli strumenti di programmazione dell’E</w:t>
      </w:r>
      <w:r w:rsidR="00763459">
        <w:t>nte per l’anno 20</w:t>
      </w:r>
      <w:r w:rsidR="006A4871">
        <w:t>20</w:t>
      </w:r>
      <w:r w:rsidR="00E4609F">
        <w:t>.</w:t>
      </w:r>
    </w:p>
    <w:p w:rsidR="00AB6A87" w:rsidRDefault="00AB6A87" w:rsidP="00AB6A87">
      <w:pPr>
        <w:pStyle w:val="Corpodeltesto3"/>
        <w:tabs>
          <w:tab w:val="right" w:pos="8363"/>
        </w:tabs>
        <w:spacing w:after="0"/>
        <w:jc w:val="both"/>
        <w:rPr>
          <w:rFonts w:ascii="Verdana" w:hAnsi="Verdana" w:cs="Verdana"/>
          <w:sz w:val="22"/>
          <w:szCs w:val="22"/>
          <w:lang w:eastAsia="it-IT"/>
        </w:rPr>
      </w:pPr>
    </w:p>
    <w:p w:rsidR="00980337" w:rsidRDefault="00980337">
      <w:pPr>
        <w:pStyle w:val="Rientrocorpodeltesto2"/>
        <w:ind w:left="0" w:firstLine="0"/>
        <w:rPr>
          <w:rFonts w:ascii="Times New Roman" w:hAnsi="Times New Roman" w:cs="Times New Roman"/>
          <w:sz w:val="24"/>
          <w:u w:val="single"/>
        </w:rPr>
      </w:pPr>
      <w:r>
        <w:rPr>
          <w:rFonts w:ascii="Times New Roman" w:hAnsi="Times New Roman" w:cs="Times New Roman"/>
          <w:sz w:val="24"/>
          <w:u w:val="single"/>
        </w:rPr>
        <w:t>Sezione III – Eventuali decurtazione del fondo</w:t>
      </w:r>
      <w:r w:rsidR="001D088E">
        <w:rPr>
          <w:rFonts w:ascii="Times New Roman" w:hAnsi="Times New Roman" w:cs="Times New Roman"/>
          <w:sz w:val="24"/>
          <w:u w:val="single"/>
        </w:rPr>
        <w:t>.</w:t>
      </w:r>
    </w:p>
    <w:p w:rsidR="00746F43" w:rsidRPr="00746F43" w:rsidRDefault="00746F43">
      <w:pPr>
        <w:pStyle w:val="Rientrocorpodeltesto2"/>
        <w:ind w:left="0" w:firstLine="0"/>
        <w:rPr>
          <w:rFonts w:ascii="Times New Roman" w:hAnsi="Times New Roman" w:cs="Times New Roman"/>
          <w:sz w:val="24"/>
          <w:szCs w:val="24"/>
          <w:u w:val="single"/>
        </w:rPr>
      </w:pPr>
    </w:p>
    <w:p w:rsidR="00746F43" w:rsidRPr="00746F43" w:rsidRDefault="00746F43">
      <w:pPr>
        <w:pStyle w:val="Rientrocorpodeltesto2"/>
        <w:ind w:left="0" w:firstLine="0"/>
        <w:rPr>
          <w:rFonts w:ascii="Times New Roman" w:hAnsi="Times New Roman" w:cs="Times New Roman"/>
          <w:sz w:val="24"/>
          <w:szCs w:val="24"/>
          <w:lang w:eastAsia="it-IT"/>
        </w:rPr>
      </w:pPr>
      <w:r w:rsidRPr="00746F43">
        <w:rPr>
          <w:rFonts w:ascii="Times New Roman" w:hAnsi="Times New Roman" w:cs="Times New Roman"/>
          <w:sz w:val="24"/>
          <w:szCs w:val="24"/>
          <w:lang w:eastAsia="it-IT"/>
        </w:rPr>
        <w:t>Sono state effettuate le seguenti decurtazioni</w:t>
      </w:r>
    </w:p>
    <w:p w:rsidR="00746F43" w:rsidRPr="00746F43" w:rsidRDefault="00746F43">
      <w:pPr>
        <w:pStyle w:val="Rientrocorpodeltesto2"/>
        <w:ind w:left="0" w:firstLine="0"/>
        <w:rPr>
          <w:rFonts w:ascii="Times New Roman" w:hAnsi="Times New Roman" w:cs="Times New Roman"/>
          <w:sz w:val="24"/>
          <w:szCs w:val="24"/>
          <w:lang w:eastAsia="it-IT"/>
        </w:rPr>
      </w:pPr>
    </w:p>
    <w:tbl>
      <w:tblPr>
        <w:tblW w:w="0" w:type="auto"/>
        <w:jc w:val="center"/>
        <w:tblLayout w:type="fixed"/>
        <w:tblLook w:val="0000" w:firstRow="0" w:lastRow="0" w:firstColumn="0" w:lastColumn="0" w:noHBand="0" w:noVBand="0"/>
      </w:tblPr>
      <w:tblGrid>
        <w:gridCol w:w="6275"/>
        <w:gridCol w:w="17"/>
        <w:gridCol w:w="1391"/>
      </w:tblGrid>
      <w:tr w:rsidR="00746F43" w:rsidRPr="00746F43" w:rsidTr="006A4871">
        <w:trPr>
          <w:jc w:val="center"/>
        </w:trPr>
        <w:tc>
          <w:tcPr>
            <w:tcW w:w="6292" w:type="dxa"/>
            <w:gridSpan w:val="2"/>
            <w:tcBorders>
              <w:top w:val="single" w:sz="4" w:space="0" w:color="000000"/>
              <w:left w:val="single" w:sz="4" w:space="0" w:color="000000"/>
              <w:bottom w:val="single" w:sz="4" w:space="0" w:color="000000"/>
            </w:tcBorders>
            <w:shd w:val="clear" w:color="auto" w:fill="E6E6E6"/>
          </w:tcPr>
          <w:p w:rsidR="00746F43" w:rsidRPr="00746F43" w:rsidRDefault="00746F43" w:rsidP="00746F43">
            <w:pPr>
              <w:pStyle w:val="Rientrocorpodeltesto2"/>
              <w:ind w:left="0" w:firstLine="0"/>
              <w:jc w:val="left"/>
              <w:rPr>
                <w:rFonts w:ascii="Times New Roman" w:hAnsi="Times New Roman" w:cs="Times New Roman"/>
                <w:sz w:val="22"/>
                <w:szCs w:val="22"/>
              </w:rPr>
            </w:pPr>
            <w:r w:rsidRPr="00746F43">
              <w:rPr>
                <w:rFonts w:ascii="Times New Roman" w:hAnsi="Times New Roman" w:cs="Times New Roman"/>
                <w:sz w:val="22"/>
                <w:szCs w:val="22"/>
              </w:rPr>
              <w:t>Descrizione</w:t>
            </w:r>
          </w:p>
        </w:tc>
        <w:tc>
          <w:tcPr>
            <w:tcW w:w="1391" w:type="dxa"/>
            <w:tcBorders>
              <w:top w:val="single" w:sz="4" w:space="0" w:color="000000"/>
              <w:left w:val="single" w:sz="4" w:space="0" w:color="000000"/>
              <w:bottom w:val="single" w:sz="4" w:space="0" w:color="000000"/>
              <w:right w:val="single" w:sz="4" w:space="0" w:color="000000"/>
            </w:tcBorders>
            <w:shd w:val="clear" w:color="auto" w:fill="E6E6E6"/>
          </w:tcPr>
          <w:p w:rsidR="00746F43" w:rsidRPr="00746F43" w:rsidRDefault="00746F43" w:rsidP="00D41A0F">
            <w:pPr>
              <w:pStyle w:val="Rientrocorpodeltesto2"/>
              <w:ind w:left="0" w:firstLine="0"/>
              <w:jc w:val="center"/>
              <w:rPr>
                <w:sz w:val="22"/>
                <w:szCs w:val="22"/>
              </w:rPr>
            </w:pPr>
            <w:r w:rsidRPr="00746F43">
              <w:rPr>
                <w:rFonts w:ascii="Times New Roman" w:hAnsi="Times New Roman" w:cs="Times New Roman"/>
                <w:sz w:val="22"/>
                <w:szCs w:val="22"/>
              </w:rPr>
              <w:t>Importo</w:t>
            </w:r>
          </w:p>
        </w:tc>
      </w:tr>
      <w:tr w:rsidR="00746F43" w:rsidRPr="00D41A0F" w:rsidTr="006A48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275" w:type="dxa"/>
          </w:tcPr>
          <w:p w:rsidR="00746F43" w:rsidRPr="00D41A0F" w:rsidRDefault="00746F43" w:rsidP="00D41A0F">
            <w:pPr>
              <w:pStyle w:val="Rientrocorpodeltesto2"/>
              <w:ind w:left="0" w:firstLine="0"/>
              <w:rPr>
                <w:rFonts w:ascii="Times New Roman" w:hAnsi="Times New Roman" w:cs="Times New Roman"/>
                <w:sz w:val="24"/>
                <w:szCs w:val="24"/>
              </w:rPr>
            </w:pPr>
            <w:r w:rsidRPr="00D41A0F">
              <w:rPr>
                <w:rFonts w:ascii="Times New Roman" w:hAnsi="Times New Roman" w:cs="Times New Roman"/>
                <w:sz w:val="24"/>
                <w:szCs w:val="24"/>
              </w:rPr>
              <w:t xml:space="preserve">Riduzione </w:t>
            </w:r>
            <w:r w:rsidRPr="00D41A0F">
              <w:rPr>
                <w:rFonts w:ascii="Times New Roman" w:hAnsi="Times New Roman" w:cs="Times New Roman"/>
                <w:sz w:val="24"/>
                <w:szCs w:val="24"/>
                <w:lang w:eastAsia="it-IT"/>
              </w:rPr>
              <w:t>ai sensi dell’art. 1, comma 456, della L. n. 147/2013</w:t>
            </w:r>
          </w:p>
        </w:tc>
        <w:tc>
          <w:tcPr>
            <w:tcW w:w="1408" w:type="dxa"/>
            <w:gridSpan w:val="2"/>
          </w:tcPr>
          <w:p w:rsidR="00746F43" w:rsidRPr="00D41A0F" w:rsidRDefault="006A4871" w:rsidP="00D41A0F">
            <w:pPr>
              <w:pStyle w:val="Rientrocorpodeltesto2"/>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746F43" w:rsidRPr="00D41A0F">
              <w:rPr>
                <w:rFonts w:ascii="Times New Roman" w:hAnsi="Times New Roman" w:cs="Times New Roman"/>
                <w:sz w:val="24"/>
                <w:szCs w:val="24"/>
              </w:rPr>
              <w:t>1.289,12</w:t>
            </w:r>
          </w:p>
        </w:tc>
      </w:tr>
    </w:tbl>
    <w:p w:rsidR="00746F43" w:rsidRDefault="00746F43">
      <w:pPr>
        <w:pStyle w:val="Rientrocorpodeltesto2"/>
        <w:ind w:left="0" w:firstLine="0"/>
        <w:rPr>
          <w:rFonts w:ascii="Times New Roman" w:hAnsi="Times New Roman" w:cs="Times New Roman"/>
          <w:sz w:val="24"/>
          <w:u w:val="single"/>
        </w:rPr>
      </w:pPr>
    </w:p>
    <w:p w:rsidR="00980337" w:rsidRDefault="00980337">
      <w:pPr>
        <w:pStyle w:val="Rientrocorpodeltesto2"/>
        <w:ind w:left="0" w:firstLine="0"/>
        <w:rPr>
          <w:rFonts w:ascii="Times New Roman" w:hAnsi="Times New Roman" w:cs="Times New Roman"/>
          <w:u w:val="single"/>
        </w:rPr>
      </w:pPr>
      <w:r>
        <w:rPr>
          <w:rFonts w:ascii="Times New Roman" w:hAnsi="Times New Roman" w:cs="Times New Roman"/>
          <w:sz w:val="24"/>
          <w:u w:val="single"/>
        </w:rPr>
        <w:t>Sezione IV – Sintesi della costituzione del fondo sottoposto a certificazione</w:t>
      </w:r>
      <w:r w:rsidR="001D088E">
        <w:rPr>
          <w:rFonts w:ascii="Times New Roman" w:hAnsi="Times New Roman" w:cs="Times New Roman"/>
          <w:sz w:val="24"/>
          <w:u w:val="single"/>
        </w:rPr>
        <w:t>.</w:t>
      </w:r>
    </w:p>
    <w:p w:rsidR="00980337" w:rsidRDefault="00980337">
      <w:pPr>
        <w:pStyle w:val="Rientrocorpodeltesto2"/>
        <w:ind w:left="0" w:firstLine="0"/>
        <w:rPr>
          <w:rFonts w:ascii="Times New Roman" w:hAnsi="Times New Roman" w:cs="Times New Roman"/>
          <w:u w:val="single"/>
        </w:rPr>
      </w:pPr>
    </w:p>
    <w:tbl>
      <w:tblPr>
        <w:tblW w:w="0" w:type="auto"/>
        <w:jc w:val="center"/>
        <w:tblLayout w:type="fixed"/>
        <w:tblLook w:val="0000" w:firstRow="0" w:lastRow="0" w:firstColumn="0" w:lastColumn="0" w:noHBand="0" w:noVBand="0"/>
      </w:tblPr>
      <w:tblGrid>
        <w:gridCol w:w="5172"/>
        <w:gridCol w:w="2366"/>
      </w:tblGrid>
      <w:tr w:rsidR="00980337">
        <w:trPr>
          <w:jc w:val="center"/>
        </w:trPr>
        <w:tc>
          <w:tcPr>
            <w:tcW w:w="5172" w:type="dxa"/>
            <w:tcBorders>
              <w:top w:val="single" w:sz="4" w:space="0" w:color="000000"/>
              <w:left w:val="single" w:sz="4" w:space="0" w:color="000000"/>
              <w:bottom w:val="single" w:sz="4" w:space="0" w:color="000000"/>
            </w:tcBorders>
            <w:shd w:val="clear" w:color="auto" w:fill="E6E6E6"/>
          </w:tcPr>
          <w:p w:rsidR="00980337" w:rsidRPr="00494B9E" w:rsidRDefault="00980337">
            <w:pPr>
              <w:pStyle w:val="Rientrocorpodeltesto2"/>
              <w:ind w:left="0" w:firstLine="0"/>
              <w:jc w:val="center"/>
              <w:rPr>
                <w:rFonts w:ascii="Times New Roman" w:hAnsi="Times New Roman" w:cs="Times New Roman"/>
                <w:sz w:val="22"/>
                <w:szCs w:val="22"/>
              </w:rPr>
            </w:pPr>
            <w:r w:rsidRPr="00494B9E">
              <w:rPr>
                <w:rFonts w:ascii="Times New Roman" w:hAnsi="Times New Roman" w:cs="Times New Roman"/>
                <w:sz w:val="22"/>
                <w:szCs w:val="22"/>
              </w:rPr>
              <w:t>Descrizione</w:t>
            </w:r>
          </w:p>
        </w:tc>
        <w:tc>
          <w:tcPr>
            <w:tcW w:w="2366" w:type="dxa"/>
            <w:tcBorders>
              <w:top w:val="single" w:sz="4" w:space="0" w:color="000000"/>
              <w:left w:val="single" w:sz="4" w:space="0" w:color="000000"/>
              <w:bottom w:val="single" w:sz="4" w:space="0" w:color="000000"/>
              <w:right w:val="single" w:sz="4" w:space="0" w:color="000000"/>
            </w:tcBorders>
            <w:shd w:val="clear" w:color="auto" w:fill="E6E6E6"/>
          </w:tcPr>
          <w:p w:rsidR="00980337" w:rsidRPr="00494B9E" w:rsidRDefault="00980337">
            <w:pPr>
              <w:pStyle w:val="Rientrocorpodeltesto2"/>
              <w:ind w:left="0" w:firstLine="0"/>
              <w:jc w:val="center"/>
              <w:rPr>
                <w:sz w:val="22"/>
                <w:szCs w:val="22"/>
              </w:rPr>
            </w:pPr>
            <w:r w:rsidRPr="00494B9E">
              <w:rPr>
                <w:rFonts w:ascii="Times New Roman" w:hAnsi="Times New Roman" w:cs="Times New Roman"/>
                <w:sz w:val="22"/>
                <w:szCs w:val="22"/>
              </w:rPr>
              <w:t>Importo</w:t>
            </w:r>
          </w:p>
        </w:tc>
      </w:tr>
      <w:tr w:rsidR="00980337">
        <w:trPr>
          <w:jc w:val="center"/>
        </w:trPr>
        <w:tc>
          <w:tcPr>
            <w:tcW w:w="5172" w:type="dxa"/>
            <w:tcBorders>
              <w:top w:val="single" w:sz="4" w:space="0" w:color="000000"/>
              <w:left w:val="single" w:sz="4" w:space="0" w:color="000000"/>
              <w:bottom w:val="single" w:sz="4" w:space="0" w:color="000000"/>
            </w:tcBorders>
          </w:tcPr>
          <w:p w:rsidR="00980337" w:rsidRPr="00494B9E" w:rsidRDefault="00980337">
            <w:pPr>
              <w:pStyle w:val="Rientrocorpodeltesto2"/>
              <w:ind w:left="0" w:firstLine="0"/>
              <w:rPr>
                <w:rFonts w:ascii="Times New Roman" w:hAnsi="Times New Roman" w:cs="Times New Roman"/>
                <w:b/>
                <w:bCs/>
                <w:sz w:val="24"/>
                <w:szCs w:val="24"/>
              </w:rPr>
            </w:pPr>
            <w:r w:rsidRPr="00494B9E">
              <w:rPr>
                <w:rFonts w:ascii="Times New Roman" w:hAnsi="Times New Roman" w:cs="Times New Roman"/>
                <w:b/>
                <w:sz w:val="24"/>
                <w:szCs w:val="24"/>
              </w:rPr>
              <w:t>Fondo sottoposto a certificazione</w:t>
            </w:r>
          </w:p>
        </w:tc>
        <w:tc>
          <w:tcPr>
            <w:tcW w:w="2366" w:type="dxa"/>
            <w:tcBorders>
              <w:top w:val="single" w:sz="4" w:space="0" w:color="000000"/>
              <w:left w:val="single" w:sz="4" w:space="0" w:color="000000"/>
              <w:bottom w:val="single" w:sz="4" w:space="0" w:color="000000"/>
              <w:right w:val="single" w:sz="4" w:space="0" w:color="000000"/>
            </w:tcBorders>
          </w:tcPr>
          <w:p w:rsidR="00980337" w:rsidRPr="00494B9E" w:rsidRDefault="00980337">
            <w:pPr>
              <w:pStyle w:val="Rientrocorpodeltesto2"/>
              <w:snapToGrid w:val="0"/>
              <w:ind w:left="0" w:firstLine="0"/>
              <w:jc w:val="right"/>
              <w:rPr>
                <w:rFonts w:ascii="Times New Roman" w:hAnsi="Times New Roman" w:cs="Times New Roman"/>
                <w:b/>
                <w:bCs/>
                <w:sz w:val="24"/>
                <w:szCs w:val="24"/>
              </w:rPr>
            </w:pPr>
          </w:p>
        </w:tc>
      </w:tr>
      <w:tr w:rsidR="00980337">
        <w:trPr>
          <w:jc w:val="center"/>
        </w:trPr>
        <w:tc>
          <w:tcPr>
            <w:tcW w:w="5172" w:type="dxa"/>
            <w:tcBorders>
              <w:top w:val="single" w:sz="4" w:space="0" w:color="000000"/>
              <w:left w:val="single" w:sz="4" w:space="0" w:color="000000"/>
              <w:bottom w:val="single" w:sz="4" w:space="0" w:color="000000"/>
            </w:tcBorders>
          </w:tcPr>
          <w:p w:rsidR="00980337" w:rsidRPr="00494B9E" w:rsidRDefault="00980337">
            <w:pPr>
              <w:pStyle w:val="Rientrocorpodeltesto2"/>
              <w:ind w:left="0" w:firstLine="0"/>
              <w:rPr>
                <w:rFonts w:ascii="Times New Roman" w:hAnsi="Times New Roman" w:cs="Times New Roman"/>
                <w:sz w:val="24"/>
                <w:szCs w:val="24"/>
              </w:rPr>
            </w:pPr>
            <w:r w:rsidRPr="00494B9E">
              <w:rPr>
                <w:rFonts w:ascii="Times New Roman" w:hAnsi="Times New Roman" w:cs="Times New Roman"/>
                <w:sz w:val="24"/>
                <w:szCs w:val="24"/>
              </w:rPr>
              <w:t xml:space="preserve">Risorse </w:t>
            </w:r>
            <w:r w:rsidRPr="00494B9E">
              <w:rPr>
                <w:rFonts w:ascii="Times New Roman" w:hAnsi="Times New Roman" w:cs="Times New Roman"/>
                <w:color w:val="000000"/>
                <w:sz w:val="24"/>
                <w:szCs w:val="24"/>
              </w:rPr>
              <w:t>fisse aventi carattere di certezza e stabilità</w:t>
            </w:r>
          </w:p>
        </w:tc>
        <w:tc>
          <w:tcPr>
            <w:tcW w:w="2366" w:type="dxa"/>
            <w:tcBorders>
              <w:top w:val="single" w:sz="4" w:space="0" w:color="000000"/>
              <w:left w:val="single" w:sz="4" w:space="0" w:color="000000"/>
              <w:bottom w:val="single" w:sz="4" w:space="0" w:color="000000"/>
              <w:right w:val="single" w:sz="4" w:space="0" w:color="000000"/>
            </w:tcBorders>
          </w:tcPr>
          <w:p w:rsidR="00980337" w:rsidRPr="00494B9E" w:rsidRDefault="006A4871" w:rsidP="006A4871">
            <w:pPr>
              <w:pStyle w:val="Rientrocorpodeltesto2"/>
              <w:ind w:left="0" w:firstLine="0"/>
              <w:jc w:val="right"/>
              <w:rPr>
                <w:rFonts w:ascii="Times New Roman" w:hAnsi="Times New Roman" w:cs="Times New Roman"/>
                <w:sz w:val="24"/>
                <w:szCs w:val="24"/>
              </w:rPr>
            </w:pPr>
            <w:r>
              <w:rPr>
                <w:rFonts w:ascii="Times New Roman" w:hAnsi="Times New Roman" w:cs="Times New Roman"/>
                <w:sz w:val="24"/>
                <w:szCs w:val="24"/>
              </w:rPr>
              <w:t>€. 40</w:t>
            </w:r>
            <w:r w:rsidR="00F710AE">
              <w:rPr>
                <w:rFonts w:ascii="Times New Roman" w:hAnsi="Times New Roman" w:cs="Times New Roman"/>
                <w:sz w:val="24"/>
                <w:szCs w:val="24"/>
              </w:rPr>
              <w:t>.</w:t>
            </w:r>
            <w:r>
              <w:rPr>
                <w:rFonts w:ascii="Times New Roman" w:hAnsi="Times New Roman" w:cs="Times New Roman"/>
                <w:sz w:val="24"/>
                <w:szCs w:val="24"/>
              </w:rPr>
              <w:t>138</w:t>
            </w:r>
            <w:r w:rsidR="00F710AE">
              <w:rPr>
                <w:rFonts w:ascii="Times New Roman" w:hAnsi="Times New Roman" w:cs="Times New Roman"/>
                <w:sz w:val="24"/>
                <w:szCs w:val="24"/>
              </w:rPr>
              <w:t>,</w:t>
            </w:r>
            <w:r>
              <w:rPr>
                <w:rFonts w:ascii="Times New Roman" w:hAnsi="Times New Roman" w:cs="Times New Roman"/>
                <w:sz w:val="24"/>
                <w:szCs w:val="24"/>
              </w:rPr>
              <w:t>5</w:t>
            </w:r>
            <w:r w:rsidR="00F710AE">
              <w:rPr>
                <w:rFonts w:ascii="Times New Roman" w:hAnsi="Times New Roman" w:cs="Times New Roman"/>
                <w:sz w:val="24"/>
                <w:szCs w:val="24"/>
              </w:rPr>
              <w:t>9</w:t>
            </w:r>
          </w:p>
        </w:tc>
      </w:tr>
      <w:tr w:rsidR="00980337">
        <w:trPr>
          <w:jc w:val="center"/>
        </w:trPr>
        <w:tc>
          <w:tcPr>
            <w:tcW w:w="5172" w:type="dxa"/>
            <w:tcBorders>
              <w:top w:val="single" w:sz="4" w:space="0" w:color="000000"/>
              <w:left w:val="single" w:sz="4" w:space="0" w:color="000000"/>
              <w:bottom w:val="single" w:sz="4" w:space="0" w:color="000000"/>
            </w:tcBorders>
          </w:tcPr>
          <w:p w:rsidR="00980337" w:rsidRPr="00494B9E" w:rsidRDefault="00980337">
            <w:pPr>
              <w:pStyle w:val="Rientrocorpodeltesto2"/>
              <w:ind w:left="0" w:firstLine="0"/>
              <w:rPr>
                <w:rFonts w:ascii="Times New Roman" w:hAnsi="Times New Roman" w:cs="Times New Roman"/>
                <w:sz w:val="24"/>
                <w:szCs w:val="24"/>
              </w:rPr>
            </w:pPr>
            <w:r w:rsidRPr="00494B9E">
              <w:rPr>
                <w:rFonts w:ascii="Times New Roman" w:hAnsi="Times New Roman" w:cs="Times New Roman"/>
                <w:sz w:val="24"/>
                <w:szCs w:val="24"/>
              </w:rPr>
              <w:t>Risorse variabili</w:t>
            </w:r>
          </w:p>
        </w:tc>
        <w:tc>
          <w:tcPr>
            <w:tcW w:w="2366" w:type="dxa"/>
            <w:tcBorders>
              <w:top w:val="single" w:sz="4" w:space="0" w:color="000000"/>
              <w:left w:val="single" w:sz="4" w:space="0" w:color="000000"/>
              <w:bottom w:val="single" w:sz="4" w:space="0" w:color="000000"/>
              <w:right w:val="single" w:sz="4" w:space="0" w:color="000000"/>
            </w:tcBorders>
          </w:tcPr>
          <w:p w:rsidR="00980337" w:rsidRPr="00494B9E" w:rsidRDefault="006A4871" w:rsidP="006A4871">
            <w:pPr>
              <w:pStyle w:val="Rientrocorpodeltesto2"/>
              <w:ind w:left="0" w:firstLine="0"/>
              <w:jc w:val="right"/>
              <w:rPr>
                <w:rFonts w:ascii="Times New Roman" w:hAnsi="Times New Roman" w:cs="Times New Roman"/>
                <w:sz w:val="24"/>
                <w:szCs w:val="24"/>
              </w:rPr>
            </w:pPr>
            <w:r>
              <w:rPr>
                <w:rFonts w:ascii="Times New Roman" w:hAnsi="Times New Roman" w:cs="Times New Roman"/>
                <w:sz w:val="24"/>
                <w:szCs w:val="24"/>
              </w:rPr>
              <w:t>€. 4</w:t>
            </w:r>
            <w:r w:rsidR="00C93906" w:rsidRPr="00494B9E">
              <w:rPr>
                <w:rFonts w:ascii="Times New Roman" w:hAnsi="Times New Roman" w:cs="Times New Roman"/>
                <w:sz w:val="24"/>
                <w:szCs w:val="24"/>
              </w:rPr>
              <w:t>.</w:t>
            </w:r>
            <w:r>
              <w:rPr>
                <w:rFonts w:ascii="Times New Roman" w:hAnsi="Times New Roman" w:cs="Times New Roman"/>
                <w:sz w:val="24"/>
                <w:szCs w:val="24"/>
              </w:rPr>
              <w:t>930</w:t>
            </w:r>
            <w:r w:rsidR="00C93906" w:rsidRPr="00494B9E">
              <w:rPr>
                <w:rFonts w:ascii="Times New Roman" w:hAnsi="Times New Roman" w:cs="Times New Roman"/>
                <w:sz w:val="24"/>
                <w:szCs w:val="24"/>
              </w:rPr>
              <w:t>,</w:t>
            </w:r>
            <w:r>
              <w:rPr>
                <w:rFonts w:ascii="Times New Roman" w:hAnsi="Times New Roman" w:cs="Times New Roman"/>
                <w:sz w:val="24"/>
                <w:szCs w:val="24"/>
              </w:rPr>
              <w:t>8</w:t>
            </w:r>
            <w:r w:rsidR="00F710AE">
              <w:rPr>
                <w:rFonts w:ascii="Times New Roman" w:hAnsi="Times New Roman" w:cs="Times New Roman"/>
                <w:sz w:val="24"/>
                <w:szCs w:val="24"/>
              </w:rPr>
              <w:t>9</w:t>
            </w:r>
          </w:p>
        </w:tc>
      </w:tr>
      <w:tr w:rsidR="001D088E">
        <w:trPr>
          <w:jc w:val="center"/>
        </w:trPr>
        <w:tc>
          <w:tcPr>
            <w:tcW w:w="5172" w:type="dxa"/>
            <w:tcBorders>
              <w:top w:val="single" w:sz="4" w:space="0" w:color="000000"/>
              <w:left w:val="single" w:sz="4" w:space="0" w:color="000000"/>
              <w:bottom w:val="single" w:sz="4" w:space="0" w:color="000000"/>
            </w:tcBorders>
          </w:tcPr>
          <w:p w:rsidR="001D088E" w:rsidRPr="00494B9E" w:rsidRDefault="001D088E">
            <w:pPr>
              <w:pStyle w:val="Rientrocorpodeltesto2"/>
              <w:ind w:left="0" w:firstLine="0"/>
              <w:rPr>
                <w:rFonts w:ascii="Times New Roman" w:hAnsi="Times New Roman" w:cs="Times New Roman"/>
                <w:b/>
                <w:sz w:val="24"/>
                <w:szCs w:val="24"/>
              </w:rPr>
            </w:pPr>
            <w:r>
              <w:rPr>
                <w:rFonts w:ascii="Times New Roman" w:hAnsi="Times New Roman" w:cs="Times New Roman"/>
                <w:sz w:val="24"/>
                <w:szCs w:val="24"/>
              </w:rPr>
              <w:t>Decurtazione permanente ex art. 1, comma 456, Legge n. 147/2013</w:t>
            </w:r>
          </w:p>
        </w:tc>
        <w:tc>
          <w:tcPr>
            <w:tcW w:w="2366" w:type="dxa"/>
            <w:tcBorders>
              <w:top w:val="single" w:sz="4" w:space="0" w:color="000000"/>
              <w:left w:val="single" w:sz="4" w:space="0" w:color="000000"/>
              <w:bottom w:val="single" w:sz="4" w:space="0" w:color="000000"/>
              <w:right w:val="single" w:sz="4" w:space="0" w:color="000000"/>
            </w:tcBorders>
          </w:tcPr>
          <w:p w:rsidR="001D088E" w:rsidRPr="00494B9E" w:rsidRDefault="001D088E">
            <w:pPr>
              <w:pStyle w:val="Rientrocorpodeltesto2"/>
              <w:ind w:left="0" w:firstLine="0"/>
              <w:jc w:val="right"/>
              <w:rPr>
                <w:rFonts w:ascii="Times New Roman" w:hAnsi="Times New Roman" w:cs="Times New Roman"/>
                <w:b/>
                <w:sz w:val="24"/>
                <w:szCs w:val="24"/>
              </w:rPr>
            </w:pPr>
            <w:r>
              <w:rPr>
                <w:rFonts w:ascii="Times New Roman" w:hAnsi="Times New Roman" w:cs="Times New Roman"/>
                <w:b/>
                <w:sz w:val="24"/>
                <w:szCs w:val="24"/>
              </w:rPr>
              <w:t>-</w:t>
            </w:r>
            <w:r w:rsidR="006A4871">
              <w:rPr>
                <w:rFonts w:ascii="Times New Roman" w:hAnsi="Times New Roman" w:cs="Times New Roman"/>
                <w:b/>
                <w:sz w:val="24"/>
                <w:szCs w:val="24"/>
              </w:rPr>
              <w:t xml:space="preserve">€. </w:t>
            </w:r>
            <w:r>
              <w:rPr>
                <w:rFonts w:ascii="Times New Roman" w:hAnsi="Times New Roman" w:cs="Times New Roman"/>
                <w:b/>
                <w:sz w:val="24"/>
                <w:szCs w:val="24"/>
              </w:rPr>
              <w:t>1.289,12</w:t>
            </w:r>
          </w:p>
        </w:tc>
      </w:tr>
      <w:tr w:rsidR="00980337">
        <w:trPr>
          <w:jc w:val="center"/>
        </w:trPr>
        <w:tc>
          <w:tcPr>
            <w:tcW w:w="5172" w:type="dxa"/>
            <w:tcBorders>
              <w:top w:val="single" w:sz="4" w:space="0" w:color="000000"/>
              <w:left w:val="single" w:sz="4" w:space="0" w:color="000000"/>
              <w:bottom w:val="single" w:sz="4" w:space="0" w:color="000000"/>
            </w:tcBorders>
          </w:tcPr>
          <w:p w:rsidR="00980337" w:rsidRPr="00494B9E" w:rsidRDefault="00980337">
            <w:pPr>
              <w:pStyle w:val="Rientrocorpodeltesto2"/>
              <w:ind w:left="0" w:firstLine="0"/>
              <w:rPr>
                <w:rFonts w:ascii="Times New Roman" w:hAnsi="Times New Roman" w:cs="Times New Roman"/>
                <w:b/>
                <w:bCs/>
                <w:sz w:val="24"/>
                <w:szCs w:val="24"/>
              </w:rPr>
            </w:pPr>
            <w:r w:rsidRPr="00494B9E">
              <w:rPr>
                <w:rFonts w:ascii="Times New Roman" w:hAnsi="Times New Roman" w:cs="Times New Roman"/>
                <w:b/>
                <w:sz w:val="24"/>
                <w:szCs w:val="24"/>
              </w:rPr>
              <w:t>Totale Fondo sottoposto a certificazione</w:t>
            </w:r>
          </w:p>
        </w:tc>
        <w:tc>
          <w:tcPr>
            <w:tcW w:w="2366" w:type="dxa"/>
            <w:tcBorders>
              <w:top w:val="single" w:sz="4" w:space="0" w:color="000000"/>
              <w:left w:val="single" w:sz="4" w:space="0" w:color="000000"/>
              <w:bottom w:val="single" w:sz="4" w:space="0" w:color="000000"/>
              <w:right w:val="single" w:sz="4" w:space="0" w:color="000000"/>
            </w:tcBorders>
          </w:tcPr>
          <w:p w:rsidR="00980337" w:rsidRPr="00494B9E" w:rsidRDefault="006A4871" w:rsidP="00F710AE">
            <w:pPr>
              <w:pStyle w:val="Rientrocorpodeltesto2"/>
              <w:ind w:left="0" w:firstLine="0"/>
              <w:jc w:val="right"/>
              <w:rPr>
                <w:rFonts w:ascii="Times New Roman" w:hAnsi="Times New Roman" w:cs="Times New Roman"/>
                <w:b/>
                <w:sz w:val="24"/>
                <w:szCs w:val="24"/>
              </w:rPr>
            </w:pPr>
            <w:r>
              <w:rPr>
                <w:rFonts w:ascii="Times New Roman" w:hAnsi="Times New Roman" w:cs="Times New Roman"/>
                <w:b/>
                <w:sz w:val="24"/>
                <w:szCs w:val="24"/>
              </w:rPr>
              <w:t xml:space="preserve">€. </w:t>
            </w:r>
            <w:r w:rsidR="001D088E">
              <w:rPr>
                <w:rFonts w:ascii="Times New Roman" w:hAnsi="Times New Roman" w:cs="Times New Roman"/>
                <w:b/>
                <w:sz w:val="24"/>
                <w:szCs w:val="24"/>
              </w:rPr>
              <w:t>4</w:t>
            </w:r>
            <w:r w:rsidR="00F710AE">
              <w:rPr>
                <w:rFonts w:ascii="Times New Roman" w:hAnsi="Times New Roman" w:cs="Times New Roman"/>
                <w:b/>
                <w:sz w:val="24"/>
                <w:szCs w:val="24"/>
              </w:rPr>
              <w:t>3</w:t>
            </w:r>
            <w:r w:rsidR="00C93906" w:rsidRPr="00494B9E">
              <w:rPr>
                <w:rFonts w:ascii="Times New Roman" w:hAnsi="Times New Roman" w:cs="Times New Roman"/>
                <w:b/>
                <w:sz w:val="24"/>
                <w:szCs w:val="24"/>
              </w:rPr>
              <w:t>.</w:t>
            </w:r>
            <w:r w:rsidR="00F710AE">
              <w:rPr>
                <w:rFonts w:ascii="Times New Roman" w:hAnsi="Times New Roman" w:cs="Times New Roman"/>
                <w:b/>
                <w:sz w:val="24"/>
                <w:szCs w:val="24"/>
              </w:rPr>
              <w:t>780</w:t>
            </w:r>
            <w:r w:rsidR="00C93906" w:rsidRPr="00494B9E">
              <w:rPr>
                <w:rFonts w:ascii="Times New Roman" w:hAnsi="Times New Roman" w:cs="Times New Roman"/>
                <w:b/>
                <w:sz w:val="24"/>
                <w:szCs w:val="24"/>
              </w:rPr>
              <w:t>,</w:t>
            </w:r>
            <w:r w:rsidR="00F710AE">
              <w:rPr>
                <w:rFonts w:ascii="Times New Roman" w:hAnsi="Times New Roman" w:cs="Times New Roman"/>
                <w:b/>
                <w:sz w:val="24"/>
                <w:szCs w:val="24"/>
              </w:rPr>
              <w:t>36</w:t>
            </w:r>
          </w:p>
        </w:tc>
      </w:tr>
    </w:tbl>
    <w:p w:rsidR="00980337" w:rsidRDefault="00980337">
      <w:pPr>
        <w:pStyle w:val="Rientrocorpodeltesto2"/>
        <w:ind w:left="0" w:firstLine="0"/>
        <w:jc w:val="right"/>
        <w:rPr>
          <w:rFonts w:ascii="Times New Roman" w:hAnsi="Times New Roman" w:cs="Times New Roman"/>
          <w:u w:val="single"/>
        </w:rPr>
      </w:pPr>
    </w:p>
    <w:p w:rsidR="00980337" w:rsidRDefault="00980337">
      <w:pPr>
        <w:pStyle w:val="Rientrocorpodeltesto2"/>
        <w:ind w:left="0" w:firstLine="0"/>
        <w:rPr>
          <w:rFonts w:ascii="Times New Roman" w:hAnsi="Times New Roman" w:cs="Times New Roman"/>
          <w:sz w:val="24"/>
          <w:u w:val="single"/>
        </w:rPr>
      </w:pPr>
      <w:r>
        <w:rPr>
          <w:rFonts w:ascii="Times New Roman" w:hAnsi="Times New Roman" w:cs="Times New Roman"/>
          <w:sz w:val="24"/>
          <w:u w:val="single"/>
        </w:rPr>
        <w:t>Sezione V – Risorse temporaneamente allocate all’esterno del fondo</w:t>
      </w:r>
      <w:r w:rsidR="001D088E">
        <w:rPr>
          <w:rFonts w:ascii="Times New Roman" w:hAnsi="Times New Roman" w:cs="Times New Roman"/>
          <w:sz w:val="24"/>
          <w:u w:val="single"/>
        </w:rPr>
        <w:t>.</w:t>
      </w:r>
    </w:p>
    <w:p w:rsidR="003C2C36" w:rsidRDefault="003C2C36">
      <w:pPr>
        <w:pStyle w:val="Rientrocorpodeltesto2"/>
        <w:ind w:left="0" w:firstLine="0"/>
        <w:rPr>
          <w:rFonts w:ascii="Times New Roman" w:hAnsi="Times New Roman" w:cs="Times New Roman"/>
          <w:sz w:val="24"/>
        </w:rPr>
      </w:pPr>
    </w:p>
    <w:p w:rsidR="00980337" w:rsidRDefault="00980337">
      <w:pPr>
        <w:pStyle w:val="Rientrocorpodeltesto2"/>
        <w:ind w:left="0" w:firstLine="0"/>
        <w:rPr>
          <w:rFonts w:ascii="Times New Roman" w:hAnsi="Times New Roman" w:cs="Times New Roman"/>
          <w:sz w:val="24"/>
        </w:rPr>
      </w:pPr>
      <w:r w:rsidRPr="00336C0D">
        <w:rPr>
          <w:rFonts w:ascii="Times New Roman" w:hAnsi="Times New Roman" w:cs="Times New Roman"/>
          <w:sz w:val="24"/>
        </w:rPr>
        <w:t>Non sono previste risorse allocate fuori dal fondo</w:t>
      </w:r>
      <w:r w:rsidR="003C2C36">
        <w:rPr>
          <w:rFonts w:ascii="Times New Roman" w:hAnsi="Times New Roman" w:cs="Times New Roman"/>
          <w:sz w:val="24"/>
        </w:rPr>
        <w:t>.</w:t>
      </w:r>
    </w:p>
    <w:p w:rsidR="00C23E67" w:rsidRDefault="00C23E67">
      <w:pPr>
        <w:pStyle w:val="Rientrocorpodeltesto2"/>
        <w:ind w:left="0" w:firstLine="0"/>
        <w:rPr>
          <w:rFonts w:ascii="Times New Roman" w:hAnsi="Times New Roman" w:cs="Times New Roman"/>
        </w:rPr>
      </w:pPr>
    </w:p>
    <w:p w:rsidR="001D088E" w:rsidRDefault="001D088E">
      <w:pPr>
        <w:pStyle w:val="Rientrocorpodeltesto2"/>
        <w:ind w:left="0" w:firstLine="0"/>
        <w:rPr>
          <w:rFonts w:ascii="Times New Roman" w:hAnsi="Times New Roman" w:cs="Times New Roman"/>
        </w:rPr>
      </w:pPr>
    </w:p>
    <w:p w:rsidR="00980337" w:rsidRDefault="00980337">
      <w:pPr>
        <w:shd w:val="clear" w:color="auto" w:fill="F3F3F3"/>
        <w:spacing w:after="240"/>
        <w:rPr>
          <w:u w:val="single"/>
        </w:rPr>
      </w:pPr>
      <w:r>
        <w:rPr>
          <w:b/>
        </w:rPr>
        <w:t>Modulo II - Definizione delle poste di destinazione del Fondo per la contrattazione integrativa</w:t>
      </w:r>
    </w:p>
    <w:p w:rsidR="00980337" w:rsidRDefault="00980337">
      <w:pPr>
        <w:pStyle w:val="Rientrocorpodeltesto2"/>
        <w:ind w:left="0" w:firstLine="0"/>
        <w:rPr>
          <w:rFonts w:ascii="Times New Roman" w:hAnsi="Times New Roman" w:cs="Times New Roman"/>
          <w:sz w:val="24"/>
          <w:u w:val="single"/>
        </w:rPr>
      </w:pPr>
      <w:r>
        <w:rPr>
          <w:rFonts w:ascii="Times New Roman" w:hAnsi="Times New Roman" w:cs="Times New Roman"/>
          <w:sz w:val="24"/>
          <w:u w:val="single"/>
        </w:rPr>
        <w:t>Sezione I - Destinazioni non disponibili alla contrattazione integrativa o</w:t>
      </w:r>
      <w:r w:rsidR="001D088E">
        <w:rPr>
          <w:rFonts w:ascii="Times New Roman" w:hAnsi="Times New Roman" w:cs="Times New Roman"/>
          <w:sz w:val="24"/>
          <w:u w:val="single"/>
        </w:rPr>
        <w:t>,</w:t>
      </w:r>
      <w:r>
        <w:rPr>
          <w:rFonts w:ascii="Times New Roman" w:hAnsi="Times New Roman" w:cs="Times New Roman"/>
          <w:sz w:val="24"/>
          <w:u w:val="single"/>
        </w:rPr>
        <w:t xml:space="preserve"> comunque</w:t>
      </w:r>
      <w:r w:rsidR="001D088E">
        <w:rPr>
          <w:rFonts w:ascii="Times New Roman" w:hAnsi="Times New Roman" w:cs="Times New Roman"/>
          <w:sz w:val="24"/>
          <w:u w:val="single"/>
        </w:rPr>
        <w:t>,</w:t>
      </w:r>
      <w:r>
        <w:rPr>
          <w:rFonts w:ascii="Times New Roman" w:hAnsi="Times New Roman" w:cs="Times New Roman"/>
          <w:sz w:val="24"/>
          <w:u w:val="single"/>
        </w:rPr>
        <w:t xml:space="preserve"> non regolate specificamente dal Contratto Integrativo sottoposto a certificazione</w:t>
      </w:r>
      <w:r w:rsidR="003C2C36">
        <w:rPr>
          <w:rFonts w:ascii="Times New Roman" w:hAnsi="Times New Roman" w:cs="Times New Roman"/>
          <w:sz w:val="24"/>
          <w:u w:val="single"/>
        </w:rPr>
        <w:t>.</w:t>
      </w:r>
    </w:p>
    <w:p w:rsidR="00F84010" w:rsidRDefault="00F84010">
      <w:pPr>
        <w:pStyle w:val="Rientrocorpodeltesto2"/>
        <w:ind w:left="0" w:firstLine="0"/>
        <w:rPr>
          <w:rFonts w:ascii="Times New Roman" w:hAnsi="Times New Roman" w:cs="Times New Roman"/>
          <w:sz w:val="24"/>
        </w:rPr>
      </w:pPr>
    </w:p>
    <w:p w:rsidR="00980337" w:rsidRDefault="00980337">
      <w:pPr>
        <w:pStyle w:val="Rientrocorpodeltesto2"/>
        <w:ind w:left="0" w:firstLine="0"/>
        <w:rPr>
          <w:rFonts w:ascii="Times New Roman" w:hAnsi="Times New Roman" w:cs="Times New Roman"/>
        </w:rPr>
      </w:pPr>
      <w:r>
        <w:rPr>
          <w:rFonts w:ascii="Times New Roman" w:hAnsi="Times New Roman" w:cs="Times New Roman"/>
          <w:sz w:val="24"/>
        </w:rPr>
        <w:t>Non vengono regolate dal presente contratto somme per totali €</w:t>
      </w:r>
      <w:r w:rsidR="00494B9E">
        <w:rPr>
          <w:rFonts w:ascii="Times New Roman" w:hAnsi="Times New Roman" w:cs="Times New Roman"/>
          <w:sz w:val="24"/>
        </w:rPr>
        <w:t>.</w:t>
      </w:r>
      <w:r w:rsidR="00F710AE">
        <w:rPr>
          <w:rFonts w:ascii="Times New Roman" w:hAnsi="Times New Roman" w:cs="Times New Roman"/>
          <w:sz w:val="24"/>
        </w:rPr>
        <w:t xml:space="preserve"> </w:t>
      </w:r>
      <w:r w:rsidR="006A4871">
        <w:rPr>
          <w:rFonts w:ascii="Times New Roman" w:hAnsi="Times New Roman" w:cs="Times New Roman"/>
          <w:sz w:val="24"/>
        </w:rPr>
        <w:t>25</w:t>
      </w:r>
      <w:r w:rsidR="00E3701B">
        <w:rPr>
          <w:rFonts w:ascii="Times New Roman" w:hAnsi="Times New Roman" w:cs="Times New Roman"/>
          <w:sz w:val="24"/>
        </w:rPr>
        <w:t>.</w:t>
      </w:r>
      <w:r w:rsidR="006A4871">
        <w:rPr>
          <w:rFonts w:ascii="Times New Roman" w:hAnsi="Times New Roman" w:cs="Times New Roman"/>
          <w:sz w:val="24"/>
        </w:rPr>
        <w:t>404</w:t>
      </w:r>
      <w:r w:rsidR="00E3701B">
        <w:rPr>
          <w:rFonts w:ascii="Times New Roman" w:hAnsi="Times New Roman" w:cs="Times New Roman"/>
          <w:sz w:val="24"/>
        </w:rPr>
        <w:t>,</w:t>
      </w:r>
      <w:r w:rsidR="006A4871">
        <w:rPr>
          <w:rFonts w:ascii="Times New Roman" w:hAnsi="Times New Roman" w:cs="Times New Roman"/>
          <w:sz w:val="24"/>
        </w:rPr>
        <w:t>07</w:t>
      </w:r>
      <w:r w:rsidR="001D088E">
        <w:rPr>
          <w:rFonts w:ascii="Times New Roman" w:hAnsi="Times New Roman" w:cs="Times New Roman"/>
          <w:sz w:val="24"/>
        </w:rPr>
        <w:t xml:space="preserve">, </w:t>
      </w:r>
      <w:r>
        <w:rPr>
          <w:rFonts w:ascii="Times New Roman" w:hAnsi="Times New Roman" w:cs="Times New Roman"/>
          <w:sz w:val="24"/>
        </w:rPr>
        <w:t>relative a:</w:t>
      </w:r>
    </w:p>
    <w:p w:rsidR="00980337" w:rsidRDefault="00980337">
      <w:pPr>
        <w:pStyle w:val="Rientrocorpodeltesto2"/>
        <w:ind w:left="0" w:firstLine="0"/>
        <w:rPr>
          <w:rFonts w:ascii="Times New Roman" w:hAnsi="Times New Roman" w:cs="Times New Roman"/>
        </w:rPr>
      </w:pPr>
    </w:p>
    <w:tbl>
      <w:tblPr>
        <w:tblW w:w="0" w:type="auto"/>
        <w:jc w:val="center"/>
        <w:tblLayout w:type="fixed"/>
        <w:tblLook w:val="0000" w:firstRow="0" w:lastRow="0" w:firstColumn="0" w:lastColumn="0" w:noHBand="0" w:noVBand="0"/>
      </w:tblPr>
      <w:tblGrid>
        <w:gridCol w:w="5172"/>
        <w:gridCol w:w="2366"/>
      </w:tblGrid>
      <w:tr w:rsidR="00980337" w:rsidRPr="001D088E">
        <w:trPr>
          <w:jc w:val="center"/>
        </w:trPr>
        <w:tc>
          <w:tcPr>
            <w:tcW w:w="5172" w:type="dxa"/>
            <w:tcBorders>
              <w:top w:val="single" w:sz="4" w:space="0" w:color="000000"/>
              <w:left w:val="single" w:sz="4" w:space="0" w:color="000000"/>
              <w:bottom w:val="single" w:sz="4" w:space="0" w:color="000000"/>
            </w:tcBorders>
            <w:shd w:val="clear" w:color="auto" w:fill="E6E6E6"/>
          </w:tcPr>
          <w:p w:rsidR="00980337" w:rsidRPr="001D088E" w:rsidRDefault="00980337">
            <w:pPr>
              <w:pStyle w:val="Rientrocorpodeltesto2"/>
              <w:ind w:left="0" w:firstLine="0"/>
              <w:jc w:val="center"/>
              <w:rPr>
                <w:rFonts w:ascii="Times New Roman" w:hAnsi="Times New Roman" w:cs="Times New Roman"/>
                <w:sz w:val="24"/>
                <w:szCs w:val="24"/>
              </w:rPr>
            </w:pPr>
            <w:r w:rsidRPr="001D088E">
              <w:rPr>
                <w:rFonts w:ascii="Times New Roman" w:hAnsi="Times New Roman" w:cs="Times New Roman"/>
                <w:sz w:val="24"/>
                <w:szCs w:val="24"/>
              </w:rPr>
              <w:t>Descrizione</w:t>
            </w:r>
          </w:p>
        </w:tc>
        <w:tc>
          <w:tcPr>
            <w:tcW w:w="2366" w:type="dxa"/>
            <w:tcBorders>
              <w:top w:val="single" w:sz="4" w:space="0" w:color="000000"/>
              <w:left w:val="single" w:sz="4" w:space="0" w:color="000000"/>
              <w:bottom w:val="single" w:sz="4" w:space="0" w:color="000000"/>
              <w:right w:val="single" w:sz="4" w:space="0" w:color="000000"/>
            </w:tcBorders>
            <w:shd w:val="clear" w:color="auto" w:fill="E6E6E6"/>
          </w:tcPr>
          <w:p w:rsidR="00980337" w:rsidRPr="001D088E" w:rsidRDefault="00980337">
            <w:pPr>
              <w:pStyle w:val="Rientrocorpodeltesto2"/>
              <w:ind w:left="0" w:firstLine="0"/>
              <w:jc w:val="center"/>
              <w:rPr>
                <w:rFonts w:ascii="Times New Roman" w:hAnsi="Times New Roman" w:cs="Times New Roman"/>
                <w:sz w:val="24"/>
                <w:szCs w:val="24"/>
              </w:rPr>
            </w:pPr>
            <w:r w:rsidRPr="001D088E">
              <w:rPr>
                <w:rFonts w:ascii="Times New Roman" w:hAnsi="Times New Roman" w:cs="Times New Roman"/>
                <w:sz w:val="24"/>
                <w:szCs w:val="24"/>
              </w:rPr>
              <w:t>Importo</w:t>
            </w:r>
          </w:p>
        </w:tc>
      </w:tr>
      <w:tr w:rsidR="00980337" w:rsidRPr="001D088E">
        <w:trPr>
          <w:jc w:val="center"/>
        </w:trPr>
        <w:tc>
          <w:tcPr>
            <w:tcW w:w="5172" w:type="dxa"/>
            <w:tcBorders>
              <w:top w:val="single" w:sz="4" w:space="0" w:color="000000"/>
              <w:left w:val="single" w:sz="4" w:space="0" w:color="000000"/>
              <w:bottom w:val="single" w:sz="4" w:space="0" w:color="000000"/>
            </w:tcBorders>
            <w:vAlign w:val="bottom"/>
          </w:tcPr>
          <w:p w:rsidR="00980337" w:rsidRPr="001D088E" w:rsidRDefault="00980337">
            <w:r w:rsidRPr="001D088E">
              <w:rPr>
                <w:color w:val="000000"/>
              </w:rPr>
              <w:t>Indennità di comparto</w:t>
            </w:r>
          </w:p>
        </w:tc>
        <w:tc>
          <w:tcPr>
            <w:tcW w:w="2366" w:type="dxa"/>
            <w:tcBorders>
              <w:top w:val="single" w:sz="4" w:space="0" w:color="000000"/>
              <w:left w:val="single" w:sz="4" w:space="0" w:color="000000"/>
              <w:bottom w:val="single" w:sz="4" w:space="0" w:color="000000"/>
              <w:right w:val="single" w:sz="4" w:space="0" w:color="000000"/>
            </w:tcBorders>
          </w:tcPr>
          <w:p w:rsidR="006A4871" w:rsidRPr="006A4871" w:rsidRDefault="006A4871" w:rsidP="006A4871">
            <w:pPr>
              <w:jc w:val="right"/>
              <w:rPr>
                <w:color w:val="000000"/>
              </w:rPr>
            </w:pPr>
            <w:r w:rsidRPr="006A4871">
              <w:rPr>
                <w:color w:val="000000"/>
              </w:rPr>
              <w:t xml:space="preserve">€   5.547,70 </w:t>
            </w:r>
          </w:p>
          <w:p w:rsidR="00980337" w:rsidRPr="006A4871" w:rsidRDefault="00980337" w:rsidP="006A4871">
            <w:pPr>
              <w:pStyle w:val="Rientrocorpodeltesto2"/>
              <w:ind w:left="0" w:firstLine="0"/>
              <w:jc w:val="right"/>
              <w:rPr>
                <w:rFonts w:ascii="Times New Roman" w:hAnsi="Times New Roman" w:cs="Times New Roman"/>
                <w:color w:val="000000"/>
                <w:sz w:val="24"/>
                <w:szCs w:val="24"/>
              </w:rPr>
            </w:pPr>
          </w:p>
        </w:tc>
      </w:tr>
      <w:tr w:rsidR="006A4871" w:rsidRPr="001D088E" w:rsidTr="006A4871">
        <w:trPr>
          <w:jc w:val="center"/>
        </w:trPr>
        <w:tc>
          <w:tcPr>
            <w:tcW w:w="5172" w:type="dxa"/>
            <w:tcBorders>
              <w:top w:val="single" w:sz="4" w:space="0" w:color="000000"/>
              <w:left w:val="single" w:sz="4" w:space="0" w:color="000000"/>
              <w:bottom w:val="single" w:sz="4" w:space="0" w:color="000000"/>
            </w:tcBorders>
            <w:vAlign w:val="bottom"/>
          </w:tcPr>
          <w:p w:rsidR="006A4871" w:rsidRPr="001D088E" w:rsidRDefault="006A4871">
            <w:r w:rsidRPr="001D088E">
              <w:rPr>
                <w:color w:val="000000"/>
              </w:rPr>
              <w:t>Progressioni orizzontali pregresse</w:t>
            </w:r>
          </w:p>
        </w:tc>
        <w:tc>
          <w:tcPr>
            <w:tcW w:w="2366" w:type="dxa"/>
            <w:tcBorders>
              <w:top w:val="single" w:sz="4" w:space="0" w:color="000000"/>
              <w:left w:val="single" w:sz="4" w:space="0" w:color="000000"/>
              <w:bottom w:val="single" w:sz="4" w:space="0" w:color="000000"/>
              <w:right w:val="single" w:sz="4" w:space="0" w:color="000000"/>
            </w:tcBorders>
            <w:vAlign w:val="bottom"/>
          </w:tcPr>
          <w:p w:rsidR="006A4871" w:rsidRPr="006A4871" w:rsidRDefault="006A4871" w:rsidP="006A4871">
            <w:pPr>
              <w:jc w:val="right"/>
              <w:rPr>
                <w:color w:val="000000"/>
              </w:rPr>
            </w:pPr>
            <w:r w:rsidRPr="006A4871">
              <w:rPr>
                <w:color w:val="000000"/>
              </w:rPr>
              <w:t xml:space="preserve"> €  19.856,37 </w:t>
            </w:r>
          </w:p>
        </w:tc>
      </w:tr>
      <w:tr w:rsidR="00980337" w:rsidRPr="001D088E">
        <w:trPr>
          <w:jc w:val="center"/>
        </w:trPr>
        <w:tc>
          <w:tcPr>
            <w:tcW w:w="5172" w:type="dxa"/>
            <w:tcBorders>
              <w:top w:val="single" w:sz="4" w:space="0" w:color="000000"/>
              <w:left w:val="single" w:sz="4" w:space="0" w:color="000000"/>
              <w:bottom w:val="single" w:sz="4" w:space="0" w:color="000000"/>
            </w:tcBorders>
            <w:vAlign w:val="bottom"/>
          </w:tcPr>
          <w:p w:rsidR="00980337" w:rsidRPr="001D088E" w:rsidRDefault="00980337" w:rsidP="00F84010">
            <w:pPr>
              <w:jc w:val="right"/>
              <w:rPr>
                <w:b/>
                <w:bCs/>
              </w:rPr>
            </w:pPr>
            <w:r w:rsidRPr="001D088E">
              <w:rPr>
                <w:b/>
                <w:color w:val="000000"/>
              </w:rPr>
              <w:t>Totale</w:t>
            </w:r>
          </w:p>
        </w:tc>
        <w:tc>
          <w:tcPr>
            <w:tcW w:w="2366" w:type="dxa"/>
            <w:tcBorders>
              <w:top w:val="single" w:sz="4" w:space="0" w:color="000000"/>
              <w:left w:val="single" w:sz="4" w:space="0" w:color="000000"/>
              <w:bottom w:val="single" w:sz="4" w:space="0" w:color="000000"/>
              <w:right w:val="single" w:sz="4" w:space="0" w:color="000000"/>
            </w:tcBorders>
          </w:tcPr>
          <w:p w:rsidR="00980337" w:rsidRPr="006A4871" w:rsidRDefault="006A4871" w:rsidP="006A4871">
            <w:pPr>
              <w:pStyle w:val="Rientrocorpodeltesto2"/>
              <w:ind w:left="0" w:firstLine="0"/>
              <w:jc w:val="right"/>
              <w:rPr>
                <w:rFonts w:ascii="Times New Roman" w:hAnsi="Times New Roman" w:cs="Times New Roman"/>
                <w:b/>
                <w:color w:val="000000"/>
                <w:sz w:val="24"/>
                <w:szCs w:val="24"/>
              </w:rPr>
            </w:pPr>
            <w:r w:rsidRPr="006A4871">
              <w:rPr>
                <w:rFonts w:ascii="Times New Roman" w:hAnsi="Times New Roman" w:cs="Times New Roman"/>
                <w:b/>
                <w:color w:val="000000"/>
                <w:sz w:val="24"/>
                <w:szCs w:val="24"/>
              </w:rPr>
              <w:t>€. 25</w:t>
            </w:r>
            <w:r w:rsidR="00D3397C" w:rsidRPr="006A4871">
              <w:rPr>
                <w:rFonts w:ascii="Times New Roman" w:hAnsi="Times New Roman" w:cs="Times New Roman"/>
                <w:b/>
                <w:color w:val="000000"/>
                <w:sz w:val="24"/>
                <w:szCs w:val="24"/>
              </w:rPr>
              <w:t>.</w:t>
            </w:r>
            <w:r w:rsidRPr="006A4871">
              <w:rPr>
                <w:rFonts w:ascii="Times New Roman" w:hAnsi="Times New Roman" w:cs="Times New Roman"/>
                <w:b/>
                <w:color w:val="000000"/>
                <w:sz w:val="24"/>
                <w:szCs w:val="24"/>
              </w:rPr>
              <w:t>404</w:t>
            </w:r>
            <w:r w:rsidR="00D3397C" w:rsidRPr="006A4871">
              <w:rPr>
                <w:rFonts w:ascii="Times New Roman" w:hAnsi="Times New Roman" w:cs="Times New Roman"/>
                <w:b/>
                <w:color w:val="000000"/>
                <w:sz w:val="24"/>
                <w:szCs w:val="24"/>
              </w:rPr>
              <w:t>,</w:t>
            </w:r>
            <w:r w:rsidRPr="006A4871">
              <w:rPr>
                <w:rFonts w:ascii="Times New Roman" w:hAnsi="Times New Roman" w:cs="Times New Roman"/>
                <w:b/>
                <w:color w:val="000000"/>
                <w:sz w:val="24"/>
                <w:szCs w:val="24"/>
              </w:rPr>
              <w:t>07</w:t>
            </w:r>
          </w:p>
        </w:tc>
      </w:tr>
    </w:tbl>
    <w:p w:rsidR="00A578AB" w:rsidRDefault="00A578AB" w:rsidP="00A578AB">
      <w:pPr>
        <w:pStyle w:val="Rientrocorpodeltesto2"/>
        <w:ind w:left="0" w:firstLine="0"/>
        <w:rPr>
          <w:rFonts w:ascii="Times New Roman" w:hAnsi="Times New Roman" w:cs="Times New Roman"/>
          <w:sz w:val="24"/>
          <w:szCs w:val="24"/>
          <w:lang w:eastAsia="it-IT"/>
        </w:rPr>
      </w:pPr>
    </w:p>
    <w:p w:rsidR="00D3397C" w:rsidRDefault="00DB6604">
      <w:pPr>
        <w:pStyle w:val="Rientrocorpodeltesto2"/>
        <w:ind w:left="0" w:firstLine="0"/>
        <w:rPr>
          <w:rFonts w:ascii="Times New Roman" w:hAnsi="Times New Roman" w:cs="Times New Roman"/>
          <w:sz w:val="24"/>
          <w:u w:val="single"/>
        </w:rPr>
      </w:pPr>
      <w:r w:rsidRPr="00A578AB">
        <w:rPr>
          <w:rFonts w:ascii="Times New Roman" w:hAnsi="Times New Roman" w:cs="Times New Roman"/>
          <w:sz w:val="24"/>
          <w:szCs w:val="24"/>
          <w:lang w:eastAsia="it-IT"/>
        </w:rPr>
        <w:t>Le somme suddette sono effetto di disposizioni del C</w:t>
      </w:r>
      <w:r w:rsidR="001D088E">
        <w:rPr>
          <w:rFonts w:ascii="Times New Roman" w:hAnsi="Times New Roman" w:cs="Times New Roman"/>
          <w:sz w:val="24"/>
          <w:szCs w:val="24"/>
          <w:lang w:eastAsia="it-IT"/>
        </w:rPr>
        <w:t>.</w:t>
      </w:r>
      <w:r w:rsidRPr="00A578AB">
        <w:rPr>
          <w:rFonts w:ascii="Times New Roman" w:hAnsi="Times New Roman" w:cs="Times New Roman"/>
          <w:sz w:val="24"/>
          <w:szCs w:val="24"/>
          <w:lang w:eastAsia="it-IT"/>
        </w:rPr>
        <w:t>C</w:t>
      </w:r>
      <w:r w:rsidR="001D088E">
        <w:rPr>
          <w:rFonts w:ascii="Times New Roman" w:hAnsi="Times New Roman" w:cs="Times New Roman"/>
          <w:sz w:val="24"/>
          <w:szCs w:val="24"/>
          <w:lang w:eastAsia="it-IT"/>
        </w:rPr>
        <w:t>.</w:t>
      </w:r>
      <w:r w:rsidRPr="00A578AB">
        <w:rPr>
          <w:rFonts w:ascii="Times New Roman" w:hAnsi="Times New Roman" w:cs="Times New Roman"/>
          <w:sz w:val="24"/>
          <w:szCs w:val="24"/>
          <w:lang w:eastAsia="it-IT"/>
        </w:rPr>
        <w:t>N</w:t>
      </w:r>
      <w:r w:rsidR="001D088E">
        <w:rPr>
          <w:rFonts w:ascii="Times New Roman" w:hAnsi="Times New Roman" w:cs="Times New Roman"/>
          <w:sz w:val="24"/>
          <w:szCs w:val="24"/>
          <w:lang w:eastAsia="it-IT"/>
        </w:rPr>
        <w:t>.</w:t>
      </w:r>
      <w:r w:rsidRPr="00A578AB">
        <w:rPr>
          <w:rFonts w:ascii="Times New Roman" w:hAnsi="Times New Roman" w:cs="Times New Roman"/>
          <w:sz w:val="24"/>
          <w:szCs w:val="24"/>
          <w:lang w:eastAsia="it-IT"/>
        </w:rPr>
        <w:t>L</w:t>
      </w:r>
      <w:r w:rsidR="001D088E">
        <w:rPr>
          <w:rFonts w:ascii="Times New Roman" w:hAnsi="Times New Roman" w:cs="Times New Roman"/>
          <w:sz w:val="24"/>
          <w:szCs w:val="24"/>
          <w:lang w:eastAsia="it-IT"/>
        </w:rPr>
        <w:t>.</w:t>
      </w:r>
      <w:r w:rsidRPr="00A578AB">
        <w:rPr>
          <w:rFonts w:ascii="Times New Roman" w:hAnsi="Times New Roman" w:cs="Times New Roman"/>
          <w:sz w:val="24"/>
          <w:szCs w:val="24"/>
          <w:lang w:eastAsia="it-IT"/>
        </w:rPr>
        <w:t xml:space="preserve"> o di progressioni economiche orizzontali pregresse</w:t>
      </w:r>
      <w:r w:rsidR="00A578AB">
        <w:rPr>
          <w:rFonts w:ascii="Times New Roman" w:hAnsi="Times New Roman" w:cs="Times New Roman"/>
          <w:sz w:val="24"/>
          <w:szCs w:val="24"/>
          <w:lang w:eastAsia="it-IT"/>
        </w:rPr>
        <w:t>.</w:t>
      </w:r>
    </w:p>
    <w:p w:rsidR="00D3397C" w:rsidRDefault="00D3397C">
      <w:pPr>
        <w:pStyle w:val="Rientrocorpodeltesto2"/>
        <w:ind w:left="0" w:firstLine="0"/>
        <w:rPr>
          <w:rFonts w:ascii="Times New Roman" w:hAnsi="Times New Roman" w:cs="Times New Roman"/>
          <w:sz w:val="24"/>
          <w:u w:val="single"/>
        </w:rPr>
      </w:pPr>
    </w:p>
    <w:p w:rsidR="00980337" w:rsidRDefault="00980337">
      <w:pPr>
        <w:pStyle w:val="Rientrocorpodeltesto2"/>
        <w:ind w:left="0" w:firstLine="0"/>
        <w:rPr>
          <w:rFonts w:ascii="Times New Roman" w:hAnsi="Times New Roman" w:cs="Times New Roman"/>
          <w:sz w:val="24"/>
        </w:rPr>
      </w:pPr>
      <w:r>
        <w:rPr>
          <w:rFonts w:ascii="Times New Roman" w:hAnsi="Times New Roman" w:cs="Times New Roman"/>
          <w:sz w:val="24"/>
          <w:u w:val="single"/>
        </w:rPr>
        <w:t>Sezione II - Destinazioni specificamente regolate dal Contratto Integrativo</w:t>
      </w:r>
    </w:p>
    <w:p w:rsidR="00980337" w:rsidRDefault="00980337">
      <w:pPr>
        <w:pStyle w:val="Rientrocorpodeltesto2"/>
        <w:ind w:left="0" w:firstLine="0"/>
        <w:rPr>
          <w:rFonts w:ascii="Times New Roman" w:hAnsi="Times New Roman" w:cs="Times New Roman"/>
          <w:sz w:val="24"/>
        </w:rPr>
      </w:pPr>
    </w:p>
    <w:p w:rsidR="00980337" w:rsidRDefault="00980337">
      <w:pPr>
        <w:pStyle w:val="Rientrocorpodeltesto2"/>
        <w:ind w:left="0" w:firstLine="0"/>
        <w:rPr>
          <w:rFonts w:ascii="Times New Roman" w:hAnsi="Times New Roman" w:cs="Times New Roman"/>
          <w:bCs/>
          <w:sz w:val="24"/>
        </w:rPr>
      </w:pPr>
      <w:r>
        <w:rPr>
          <w:rFonts w:ascii="Times New Roman" w:hAnsi="Times New Roman" w:cs="Times New Roman"/>
          <w:sz w:val="24"/>
        </w:rPr>
        <w:t xml:space="preserve">Vengono regolate dal contratto somme per complessivi </w:t>
      </w:r>
      <w:r w:rsidRPr="00336C0D">
        <w:rPr>
          <w:rFonts w:ascii="Times New Roman" w:hAnsi="Times New Roman" w:cs="Times New Roman"/>
          <w:sz w:val="24"/>
        </w:rPr>
        <w:t>€</w:t>
      </w:r>
      <w:r w:rsidR="00F710AE">
        <w:rPr>
          <w:rFonts w:ascii="Times New Roman" w:hAnsi="Times New Roman" w:cs="Times New Roman"/>
          <w:sz w:val="24"/>
        </w:rPr>
        <w:t>.</w:t>
      </w:r>
      <w:r w:rsidRPr="00336C0D">
        <w:rPr>
          <w:rFonts w:ascii="Times New Roman" w:hAnsi="Times New Roman" w:cs="Times New Roman"/>
          <w:sz w:val="24"/>
        </w:rPr>
        <w:t xml:space="preserve"> </w:t>
      </w:r>
      <w:r w:rsidR="00F710AE">
        <w:rPr>
          <w:rFonts w:ascii="Times New Roman" w:hAnsi="Times New Roman" w:cs="Times New Roman"/>
          <w:sz w:val="24"/>
        </w:rPr>
        <w:t>1</w:t>
      </w:r>
      <w:r w:rsidR="006A4871">
        <w:rPr>
          <w:rFonts w:ascii="Times New Roman" w:hAnsi="Times New Roman" w:cs="Times New Roman"/>
          <w:sz w:val="24"/>
        </w:rPr>
        <w:t>8</w:t>
      </w:r>
      <w:r w:rsidR="00F710AE">
        <w:rPr>
          <w:rFonts w:ascii="Times New Roman" w:hAnsi="Times New Roman" w:cs="Times New Roman"/>
          <w:sz w:val="24"/>
        </w:rPr>
        <w:t>.</w:t>
      </w:r>
      <w:r w:rsidR="006A4871">
        <w:rPr>
          <w:rFonts w:ascii="Times New Roman" w:hAnsi="Times New Roman" w:cs="Times New Roman"/>
          <w:sz w:val="24"/>
        </w:rPr>
        <w:t>376</w:t>
      </w:r>
      <w:r w:rsidR="00F710AE">
        <w:rPr>
          <w:rFonts w:ascii="Times New Roman" w:hAnsi="Times New Roman" w:cs="Times New Roman"/>
          <w:sz w:val="24"/>
        </w:rPr>
        <w:t>,</w:t>
      </w:r>
      <w:r w:rsidR="006A4871">
        <w:rPr>
          <w:rFonts w:ascii="Times New Roman" w:hAnsi="Times New Roman" w:cs="Times New Roman"/>
          <w:sz w:val="24"/>
        </w:rPr>
        <w:t>29</w:t>
      </w:r>
      <w:r w:rsidR="001D088E">
        <w:rPr>
          <w:rFonts w:ascii="Times New Roman" w:hAnsi="Times New Roman" w:cs="Times New Roman"/>
          <w:sz w:val="24"/>
        </w:rPr>
        <w:t>,</w:t>
      </w:r>
      <w:r w:rsidRPr="00336C0D">
        <w:rPr>
          <w:rFonts w:ascii="Times New Roman" w:hAnsi="Times New Roman" w:cs="Times New Roman"/>
          <w:bCs/>
          <w:sz w:val="24"/>
        </w:rPr>
        <w:t xml:space="preserve"> così</w:t>
      </w:r>
      <w:r>
        <w:rPr>
          <w:rFonts w:ascii="Times New Roman" w:hAnsi="Times New Roman" w:cs="Times New Roman"/>
          <w:bCs/>
          <w:sz w:val="24"/>
        </w:rPr>
        <w:t xml:space="preserve"> suddivise:</w:t>
      </w:r>
    </w:p>
    <w:p w:rsidR="00980337" w:rsidRDefault="00980337">
      <w:pPr>
        <w:pStyle w:val="Rientrocorpodeltesto2"/>
        <w:ind w:left="0" w:firstLine="0"/>
        <w:rPr>
          <w:rFonts w:ascii="Times New Roman" w:hAnsi="Times New Roman" w:cs="Times New Roman"/>
          <w:bCs/>
          <w:sz w:val="24"/>
        </w:rPr>
      </w:pPr>
    </w:p>
    <w:p w:rsidR="00980337" w:rsidRDefault="00980337">
      <w:pPr>
        <w:pStyle w:val="Rientrocorpodeltesto2"/>
        <w:ind w:left="0" w:firstLine="0"/>
        <w:rPr>
          <w:rFonts w:ascii="Times New Roman" w:hAnsi="Times New Roman" w:cs="Times New Roman"/>
          <w:bCs/>
        </w:rPr>
      </w:pPr>
    </w:p>
    <w:tbl>
      <w:tblPr>
        <w:tblW w:w="0" w:type="auto"/>
        <w:jc w:val="center"/>
        <w:tblInd w:w="1385" w:type="dxa"/>
        <w:tblLayout w:type="fixed"/>
        <w:tblCellMar>
          <w:left w:w="70" w:type="dxa"/>
          <w:right w:w="70" w:type="dxa"/>
        </w:tblCellMar>
        <w:tblLook w:val="0000" w:firstRow="0" w:lastRow="0" w:firstColumn="0" w:lastColumn="0" w:noHBand="0" w:noVBand="0"/>
      </w:tblPr>
      <w:tblGrid>
        <w:gridCol w:w="6907"/>
        <w:gridCol w:w="1417"/>
      </w:tblGrid>
      <w:tr w:rsidR="006A4871" w:rsidRPr="001335BC" w:rsidTr="006A4871">
        <w:trPr>
          <w:jc w:val="center"/>
        </w:trPr>
        <w:tc>
          <w:tcPr>
            <w:tcW w:w="6907" w:type="dxa"/>
            <w:tcBorders>
              <w:top w:val="single" w:sz="4" w:space="0" w:color="000000"/>
              <w:left w:val="single" w:sz="4" w:space="0" w:color="000000"/>
              <w:bottom w:val="single" w:sz="4" w:space="0" w:color="000000"/>
            </w:tcBorders>
          </w:tcPr>
          <w:p w:rsidR="006A4871" w:rsidRPr="006A4871" w:rsidRDefault="006A4871" w:rsidP="006A4871">
            <w:pPr>
              <w:pStyle w:val="Default"/>
              <w:jc w:val="center"/>
              <w:rPr>
                <w:rFonts w:ascii="Times New Roman" w:hAnsi="Times New Roman" w:cs="Times New Roman"/>
              </w:rPr>
            </w:pPr>
            <w:r w:rsidRPr="006A4871">
              <w:rPr>
                <w:rFonts w:ascii="Times New Roman" w:hAnsi="Times New Roman" w:cs="Times New Roman"/>
                <w:b/>
                <w:bCs/>
              </w:rPr>
              <w:t>Descrizione</w:t>
            </w:r>
          </w:p>
        </w:tc>
        <w:tc>
          <w:tcPr>
            <w:tcW w:w="1417" w:type="dxa"/>
            <w:tcBorders>
              <w:top w:val="single" w:sz="4" w:space="0" w:color="000000"/>
              <w:left w:val="single" w:sz="4" w:space="0" w:color="000000"/>
              <w:bottom w:val="single" w:sz="4" w:space="0" w:color="000000"/>
              <w:right w:val="single" w:sz="4" w:space="0" w:color="000000"/>
            </w:tcBorders>
          </w:tcPr>
          <w:p w:rsidR="006A4871" w:rsidRPr="006A4871" w:rsidRDefault="006A4871" w:rsidP="006A4871">
            <w:pPr>
              <w:pStyle w:val="Default"/>
              <w:jc w:val="center"/>
              <w:rPr>
                <w:rFonts w:ascii="Times New Roman" w:hAnsi="Times New Roman" w:cs="Times New Roman"/>
                <w:b/>
              </w:rPr>
            </w:pPr>
            <w:r w:rsidRPr="006A4871">
              <w:rPr>
                <w:rFonts w:ascii="Times New Roman" w:hAnsi="Times New Roman" w:cs="Times New Roman"/>
                <w:b/>
              </w:rPr>
              <w:t>Importo</w:t>
            </w:r>
          </w:p>
        </w:tc>
      </w:tr>
      <w:tr w:rsidR="006A4871" w:rsidRPr="001335BC" w:rsidTr="006A4871">
        <w:trPr>
          <w:jc w:val="center"/>
        </w:trPr>
        <w:tc>
          <w:tcPr>
            <w:tcW w:w="6907" w:type="dxa"/>
            <w:tcBorders>
              <w:top w:val="single" w:sz="4" w:space="0" w:color="000000"/>
              <w:left w:val="single" w:sz="4" w:space="0" w:color="000000"/>
              <w:bottom w:val="single" w:sz="4" w:space="0" w:color="000000"/>
            </w:tcBorders>
          </w:tcPr>
          <w:p w:rsidR="006A4871" w:rsidRPr="006A4871" w:rsidRDefault="006A4871" w:rsidP="006A4871">
            <w:pPr>
              <w:pStyle w:val="Default"/>
              <w:rPr>
                <w:rFonts w:ascii="Times New Roman" w:hAnsi="Times New Roman" w:cs="Times New Roman"/>
              </w:rPr>
            </w:pPr>
            <w:r w:rsidRPr="006A4871">
              <w:rPr>
                <w:rFonts w:ascii="Times New Roman" w:hAnsi="Times New Roman" w:cs="Times New Roman"/>
                <w:b/>
                <w:bCs/>
                <w:i/>
                <w:iCs/>
              </w:rPr>
              <w:t>2 - Risorse destinate  agli istituti di cui agli artt. 68, comma 2, e  69 – CCNL 21/05/2018</w:t>
            </w:r>
          </w:p>
        </w:tc>
        <w:tc>
          <w:tcPr>
            <w:tcW w:w="1417" w:type="dxa"/>
            <w:tcBorders>
              <w:top w:val="single" w:sz="4" w:space="0" w:color="000000"/>
              <w:left w:val="single" w:sz="4" w:space="0" w:color="000000"/>
              <w:bottom w:val="single" w:sz="4" w:space="0" w:color="000000"/>
              <w:right w:val="single" w:sz="4" w:space="0" w:color="000000"/>
            </w:tcBorders>
          </w:tcPr>
          <w:p w:rsidR="006A4871" w:rsidRPr="006A4871" w:rsidRDefault="006A4871" w:rsidP="006A4871">
            <w:pPr>
              <w:pStyle w:val="Default"/>
              <w:snapToGrid w:val="0"/>
              <w:jc w:val="right"/>
              <w:rPr>
                <w:rFonts w:ascii="Times New Roman" w:hAnsi="Times New Roman" w:cs="Times New Roman"/>
                <w:bCs/>
                <w:iCs/>
                <w:color w:val="auto"/>
              </w:rPr>
            </w:pPr>
          </w:p>
        </w:tc>
      </w:tr>
      <w:tr w:rsidR="006A4871" w:rsidRPr="001335BC" w:rsidTr="006A4871">
        <w:trPr>
          <w:jc w:val="center"/>
        </w:trPr>
        <w:tc>
          <w:tcPr>
            <w:tcW w:w="6907" w:type="dxa"/>
            <w:tcBorders>
              <w:top w:val="single" w:sz="4" w:space="0" w:color="000000"/>
              <w:left w:val="single" w:sz="4" w:space="0" w:color="000000"/>
              <w:bottom w:val="single" w:sz="4" w:space="0" w:color="000000"/>
            </w:tcBorders>
          </w:tcPr>
          <w:p w:rsidR="006A4871" w:rsidRPr="006A4871" w:rsidRDefault="006A4871" w:rsidP="006A4871">
            <w:pPr>
              <w:pStyle w:val="Default"/>
              <w:numPr>
                <w:ilvl w:val="0"/>
                <w:numId w:val="6"/>
              </w:numPr>
              <w:suppressAutoHyphens/>
              <w:autoSpaceDN/>
              <w:adjustRightInd/>
              <w:rPr>
                <w:rFonts w:ascii="Times New Roman" w:hAnsi="Times New Roman" w:cs="Times New Roman"/>
                <w:color w:val="auto"/>
              </w:rPr>
            </w:pPr>
            <w:r w:rsidRPr="006A4871">
              <w:rPr>
                <w:rFonts w:ascii="Times New Roman" w:hAnsi="Times New Roman" w:cs="Times New Roman"/>
                <w:color w:val="auto"/>
              </w:rPr>
              <w:t xml:space="preserve">art. 68, comma 2, lett. a): premi correlati alla performance organizzativa </w:t>
            </w:r>
          </w:p>
        </w:tc>
        <w:tc>
          <w:tcPr>
            <w:tcW w:w="1417" w:type="dxa"/>
            <w:tcBorders>
              <w:top w:val="single" w:sz="4" w:space="0" w:color="000000"/>
              <w:left w:val="single" w:sz="4" w:space="0" w:color="000000"/>
              <w:bottom w:val="single" w:sz="4" w:space="0" w:color="000000"/>
              <w:right w:val="single" w:sz="4" w:space="0" w:color="000000"/>
            </w:tcBorders>
          </w:tcPr>
          <w:p w:rsidR="006A4871" w:rsidRPr="006A4871" w:rsidRDefault="006A4871" w:rsidP="006A4871">
            <w:pPr>
              <w:pStyle w:val="Default"/>
              <w:snapToGrid w:val="0"/>
              <w:jc w:val="right"/>
              <w:rPr>
                <w:rFonts w:ascii="Times New Roman" w:hAnsi="Times New Roman" w:cs="Times New Roman"/>
                <w:color w:val="auto"/>
              </w:rPr>
            </w:pPr>
            <w:r w:rsidRPr="006A4871">
              <w:rPr>
                <w:rFonts w:ascii="Times New Roman" w:hAnsi="Times New Roman" w:cs="Times New Roman"/>
                <w:color w:val="auto"/>
              </w:rPr>
              <w:t>€. 1.028,29</w:t>
            </w:r>
          </w:p>
        </w:tc>
      </w:tr>
      <w:tr w:rsidR="006A4871" w:rsidRPr="001335BC" w:rsidTr="006A4871">
        <w:trPr>
          <w:jc w:val="center"/>
        </w:trPr>
        <w:tc>
          <w:tcPr>
            <w:tcW w:w="6907" w:type="dxa"/>
            <w:tcBorders>
              <w:top w:val="single" w:sz="4" w:space="0" w:color="000000"/>
              <w:left w:val="single" w:sz="4" w:space="0" w:color="000000"/>
              <w:bottom w:val="single" w:sz="4" w:space="0" w:color="000000"/>
            </w:tcBorders>
          </w:tcPr>
          <w:p w:rsidR="006A4871" w:rsidRPr="006A4871" w:rsidRDefault="006A4871" w:rsidP="006A4871">
            <w:pPr>
              <w:pStyle w:val="Default"/>
              <w:numPr>
                <w:ilvl w:val="0"/>
                <w:numId w:val="6"/>
              </w:numPr>
              <w:suppressAutoHyphens/>
              <w:autoSpaceDN/>
              <w:adjustRightInd/>
              <w:rPr>
                <w:rFonts w:ascii="Times New Roman" w:hAnsi="Times New Roman" w:cs="Times New Roman"/>
                <w:color w:val="auto"/>
              </w:rPr>
            </w:pPr>
            <w:r w:rsidRPr="006A4871">
              <w:rPr>
                <w:rFonts w:ascii="Times New Roman" w:hAnsi="Times New Roman" w:cs="Times New Roman"/>
                <w:color w:val="auto"/>
              </w:rPr>
              <w:t>art. 68, comma 2, lett. b: premi correlati alla performance individuale</w:t>
            </w:r>
          </w:p>
        </w:tc>
        <w:tc>
          <w:tcPr>
            <w:tcW w:w="1417" w:type="dxa"/>
            <w:tcBorders>
              <w:top w:val="single" w:sz="4" w:space="0" w:color="000000"/>
              <w:left w:val="single" w:sz="4" w:space="0" w:color="000000"/>
              <w:bottom w:val="single" w:sz="4" w:space="0" w:color="000000"/>
              <w:right w:val="single" w:sz="4" w:space="0" w:color="000000"/>
            </w:tcBorders>
          </w:tcPr>
          <w:p w:rsidR="006A4871" w:rsidRPr="006A4871" w:rsidRDefault="006A4871" w:rsidP="006A4871">
            <w:pPr>
              <w:pStyle w:val="Default"/>
              <w:snapToGrid w:val="0"/>
              <w:jc w:val="right"/>
              <w:rPr>
                <w:rFonts w:ascii="Times New Roman" w:hAnsi="Times New Roman" w:cs="Times New Roman"/>
                <w:color w:val="auto"/>
              </w:rPr>
            </w:pPr>
            <w:r w:rsidRPr="006A4871">
              <w:rPr>
                <w:rFonts w:ascii="Times New Roman" w:hAnsi="Times New Roman" w:cs="Times New Roman"/>
                <w:color w:val="auto"/>
              </w:rPr>
              <w:t>€. 9.002,21</w:t>
            </w:r>
          </w:p>
        </w:tc>
      </w:tr>
      <w:tr w:rsidR="006A4871" w:rsidRPr="001335BC" w:rsidTr="006A4871">
        <w:trPr>
          <w:jc w:val="center"/>
        </w:trPr>
        <w:tc>
          <w:tcPr>
            <w:tcW w:w="6907" w:type="dxa"/>
            <w:tcBorders>
              <w:top w:val="single" w:sz="4" w:space="0" w:color="000000"/>
              <w:left w:val="single" w:sz="4" w:space="0" w:color="000000"/>
              <w:bottom w:val="single" w:sz="4" w:space="0" w:color="000000"/>
            </w:tcBorders>
          </w:tcPr>
          <w:p w:rsidR="006A4871" w:rsidRPr="006A4871" w:rsidRDefault="006A4871" w:rsidP="006A4871">
            <w:pPr>
              <w:pStyle w:val="Default"/>
              <w:numPr>
                <w:ilvl w:val="0"/>
                <w:numId w:val="6"/>
              </w:numPr>
              <w:suppressAutoHyphens/>
              <w:autoSpaceDN/>
              <w:adjustRightInd/>
              <w:rPr>
                <w:rFonts w:ascii="Times New Roman" w:hAnsi="Times New Roman" w:cs="Times New Roman"/>
                <w:color w:val="auto"/>
              </w:rPr>
            </w:pPr>
            <w:r w:rsidRPr="006A4871">
              <w:rPr>
                <w:rFonts w:ascii="Times New Roman" w:hAnsi="Times New Roman" w:cs="Times New Roman"/>
                <w:color w:val="auto"/>
              </w:rPr>
              <w:t xml:space="preserve">art. 69: maggiorazione del premio individuale       </w:t>
            </w:r>
          </w:p>
        </w:tc>
        <w:tc>
          <w:tcPr>
            <w:tcW w:w="1417" w:type="dxa"/>
            <w:tcBorders>
              <w:top w:val="single" w:sz="4" w:space="0" w:color="000000"/>
              <w:left w:val="single" w:sz="4" w:space="0" w:color="000000"/>
              <w:bottom w:val="single" w:sz="4" w:space="0" w:color="000000"/>
              <w:right w:val="single" w:sz="4" w:space="0" w:color="000000"/>
            </w:tcBorders>
          </w:tcPr>
          <w:p w:rsidR="006A4871" w:rsidRPr="006A4871" w:rsidRDefault="006A4871" w:rsidP="006A4871">
            <w:pPr>
              <w:pStyle w:val="Default"/>
              <w:snapToGrid w:val="0"/>
              <w:jc w:val="right"/>
              <w:rPr>
                <w:rFonts w:ascii="Times New Roman" w:hAnsi="Times New Roman" w:cs="Times New Roman"/>
                <w:color w:val="auto"/>
              </w:rPr>
            </w:pPr>
            <w:r w:rsidRPr="006A4871">
              <w:rPr>
                <w:rFonts w:ascii="Times New Roman" w:hAnsi="Times New Roman" w:cs="Times New Roman"/>
                <w:color w:val="auto"/>
              </w:rPr>
              <w:t>€. 252,40</w:t>
            </w:r>
          </w:p>
        </w:tc>
      </w:tr>
      <w:tr w:rsidR="006A4871" w:rsidRPr="001335BC" w:rsidTr="006A4871">
        <w:trPr>
          <w:jc w:val="center"/>
        </w:trPr>
        <w:tc>
          <w:tcPr>
            <w:tcW w:w="6907" w:type="dxa"/>
            <w:tcBorders>
              <w:top w:val="single" w:sz="4" w:space="0" w:color="000000"/>
              <w:left w:val="single" w:sz="4" w:space="0" w:color="000000"/>
              <w:bottom w:val="single" w:sz="4" w:space="0" w:color="000000"/>
            </w:tcBorders>
          </w:tcPr>
          <w:p w:rsidR="006A4871" w:rsidRPr="006A4871" w:rsidRDefault="006A4871" w:rsidP="006A4871">
            <w:pPr>
              <w:pStyle w:val="Default"/>
              <w:numPr>
                <w:ilvl w:val="0"/>
                <w:numId w:val="6"/>
              </w:numPr>
              <w:suppressAutoHyphens/>
              <w:autoSpaceDN/>
              <w:adjustRightInd/>
              <w:rPr>
                <w:rFonts w:ascii="Times New Roman" w:hAnsi="Times New Roman" w:cs="Times New Roman"/>
              </w:rPr>
            </w:pPr>
            <w:r w:rsidRPr="006A4871">
              <w:rPr>
                <w:rFonts w:ascii="Times New Roman" w:hAnsi="Times New Roman" w:cs="Times New Roman"/>
              </w:rPr>
              <w:t>art. 68, comma 2, lett. c): indennità condizioni di lavoro</w:t>
            </w:r>
          </w:p>
        </w:tc>
        <w:tc>
          <w:tcPr>
            <w:tcW w:w="1417" w:type="dxa"/>
            <w:tcBorders>
              <w:top w:val="single" w:sz="4" w:space="0" w:color="000000"/>
              <w:left w:val="single" w:sz="4" w:space="0" w:color="000000"/>
              <w:bottom w:val="single" w:sz="4" w:space="0" w:color="000000"/>
              <w:right w:val="single" w:sz="4" w:space="0" w:color="000000"/>
            </w:tcBorders>
          </w:tcPr>
          <w:p w:rsidR="006A4871" w:rsidRPr="006A4871" w:rsidRDefault="006A4871" w:rsidP="006A4871">
            <w:pPr>
              <w:pStyle w:val="Default"/>
              <w:snapToGrid w:val="0"/>
              <w:jc w:val="right"/>
              <w:rPr>
                <w:rFonts w:ascii="Times New Roman" w:hAnsi="Times New Roman" w:cs="Times New Roman"/>
                <w:color w:val="auto"/>
              </w:rPr>
            </w:pPr>
            <w:r w:rsidRPr="006A4871">
              <w:rPr>
                <w:rFonts w:ascii="Times New Roman" w:hAnsi="Times New Roman" w:cs="Times New Roman"/>
                <w:color w:val="auto"/>
              </w:rPr>
              <w:t>€. 1.716,00</w:t>
            </w:r>
          </w:p>
        </w:tc>
      </w:tr>
      <w:tr w:rsidR="006A4871" w:rsidRPr="001335BC" w:rsidTr="006A4871">
        <w:trPr>
          <w:jc w:val="center"/>
        </w:trPr>
        <w:tc>
          <w:tcPr>
            <w:tcW w:w="6907" w:type="dxa"/>
            <w:tcBorders>
              <w:top w:val="single" w:sz="4" w:space="0" w:color="000000"/>
              <w:left w:val="single" w:sz="4" w:space="0" w:color="000000"/>
              <w:bottom w:val="single" w:sz="4" w:space="0" w:color="000000"/>
            </w:tcBorders>
          </w:tcPr>
          <w:p w:rsidR="006A4871" w:rsidRPr="006A4871" w:rsidRDefault="006A4871" w:rsidP="006A4871">
            <w:pPr>
              <w:pStyle w:val="Default"/>
              <w:numPr>
                <w:ilvl w:val="0"/>
                <w:numId w:val="6"/>
              </w:numPr>
              <w:suppressAutoHyphens/>
              <w:autoSpaceDN/>
              <w:adjustRightInd/>
              <w:rPr>
                <w:rFonts w:ascii="Times New Roman" w:hAnsi="Times New Roman" w:cs="Times New Roman"/>
              </w:rPr>
            </w:pPr>
            <w:r w:rsidRPr="006A4871">
              <w:rPr>
                <w:rFonts w:ascii="Times New Roman" w:hAnsi="Times New Roman" w:cs="Times New Roman"/>
              </w:rPr>
              <w:t>art. 68, comma 2, lett. d): indennità di reperibilità</w:t>
            </w:r>
          </w:p>
        </w:tc>
        <w:tc>
          <w:tcPr>
            <w:tcW w:w="1417" w:type="dxa"/>
            <w:tcBorders>
              <w:top w:val="single" w:sz="4" w:space="0" w:color="000000"/>
              <w:left w:val="single" w:sz="4" w:space="0" w:color="000000"/>
              <w:bottom w:val="single" w:sz="4" w:space="0" w:color="000000"/>
              <w:right w:val="single" w:sz="4" w:space="0" w:color="000000"/>
            </w:tcBorders>
          </w:tcPr>
          <w:p w:rsidR="006A4871" w:rsidRPr="006A4871" w:rsidRDefault="006A4871" w:rsidP="006A4871">
            <w:pPr>
              <w:pStyle w:val="Default"/>
              <w:snapToGrid w:val="0"/>
              <w:jc w:val="right"/>
              <w:rPr>
                <w:rFonts w:ascii="Times New Roman" w:hAnsi="Times New Roman" w:cs="Times New Roman"/>
                <w:color w:val="auto"/>
              </w:rPr>
            </w:pPr>
            <w:r w:rsidRPr="006A4871">
              <w:rPr>
                <w:rFonts w:ascii="Times New Roman" w:hAnsi="Times New Roman" w:cs="Times New Roman"/>
                <w:color w:val="auto"/>
              </w:rPr>
              <w:t>€. 41,32</w:t>
            </w:r>
          </w:p>
        </w:tc>
      </w:tr>
      <w:tr w:rsidR="006A4871" w:rsidRPr="001335BC" w:rsidTr="006A4871">
        <w:trPr>
          <w:jc w:val="center"/>
        </w:trPr>
        <w:tc>
          <w:tcPr>
            <w:tcW w:w="6907" w:type="dxa"/>
            <w:tcBorders>
              <w:top w:val="single" w:sz="4" w:space="0" w:color="000000"/>
              <w:left w:val="single" w:sz="4" w:space="0" w:color="000000"/>
              <w:bottom w:val="single" w:sz="4" w:space="0" w:color="000000"/>
            </w:tcBorders>
          </w:tcPr>
          <w:p w:rsidR="006A4871" w:rsidRPr="006A4871" w:rsidRDefault="006A4871" w:rsidP="006A4871">
            <w:pPr>
              <w:pStyle w:val="Default"/>
              <w:numPr>
                <w:ilvl w:val="0"/>
                <w:numId w:val="6"/>
              </w:numPr>
              <w:suppressAutoHyphens/>
              <w:autoSpaceDN/>
              <w:adjustRightInd/>
              <w:rPr>
                <w:rFonts w:ascii="Times New Roman" w:hAnsi="Times New Roman" w:cs="Times New Roman"/>
              </w:rPr>
            </w:pPr>
            <w:r w:rsidRPr="006A4871">
              <w:rPr>
                <w:rFonts w:ascii="Times New Roman" w:hAnsi="Times New Roman" w:cs="Times New Roman"/>
              </w:rPr>
              <w:t>art. 68, comma 2, lett. e): compensi per specifiche responsabilità</w:t>
            </w:r>
          </w:p>
        </w:tc>
        <w:tc>
          <w:tcPr>
            <w:tcW w:w="1417" w:type="dxa"/>
            <w:tcBorders>
              <w:top w:val="single" w:sz="4" w:space="0" w:color="000000"/>
              <w:left w:val="single" w:sz="4" w:space="0" w:color="000000"/>
              <w:bottom w:val="single" w:sz="4" w:space="0" w:color="000000"/>
              <w:right w:val="single" w:sz="4" w:space="0" w:color="000000"/>
            </w:tcBorders>
          </w:tcPr>
          <w:p w:rsidR="006A4871" w:rsidRPr="006A4871" w:rsidRDefault="006A4871" w:rsidP="006A4871">
            <w:pPr>
              <w:pStyle w:val="Default"/>
              <w:snapToGrid w:val="0"/>
              <w:jc w:val="right"/>
              <w:rPr>
                <w:rFonts w:ascii="Times New Roman" w:hAnsi="Times New Roman" w:cs="Times New Roman"/>
                <w:color w:val="auto"/>
              </w:rPr>
            </w:pPr>
            <w:r w:rsidRPr="006A4871">
              <w:rPr>
                <w:rFonts w:ascii="Times New Roman" w:hAnsi="Times New Roman" w:cs="Times New Roman"/>
                <w:color w:val="auto"/>
              </w:rPr>
              <w:t>€. 3.664,17</w:t>
            </w:r>
          </w:p>
        </w:tc>
      </w:tr>
      <w:tr w:rsidR="006A4871" w:rsidRPr="001335BC" w:rsidTr="006A4871">
        <w:trPr>
          <w:jc w:val="center"/>
        </w:trPr>
        <w:tc>
          <w:tcPr>
            <w:tcW w:w="6907" w:type="dxa"/>
            <w:tcBorders>
              <w:top w:val="single" w:sz="4" w:space="0" w:color="000000"/>
              <w:left w:val="single" w:sz="4" w:space="0" w:color="000000"/>
              <w:bottom w:val="single" w:sz="4" w:space="0" w:color="000000"/>
            </w:tcBorders>
          </w:tcPr>
          <w:p w:rsidR="006A4871" w:rsidRPr="006A4871" w:rsidRDefault="006A4871" w:rsidP="006A4871">
            <w:pPr>
              <w:pStyle w:val="Default"/>
              <w:numPr>
                <w:ilvl w:val="0"/>
                <w:numId w:val="6"/>
              </w:numPr>
              <w:suppressAutoHyphens/>
              <w:autoSpaceDN/>
              <w:adjustRightInd/>
              <w:rPr>
                <w:rFonts w:ascii="Times New Roman" w:hAnsi="Times New Roman" w:cs="Times New Roman"/>
              </w:rPr>
            </w:pPr>
            <w:r w:rsidRPr="006A4871">
              <w:rPr>
                <w:rFonts w:ascii="Times New Roman" w:hAnsi="Times New Roman" w:cs="Times New Roman"/>
              </w:rPr>
              <w:t>art. 68, comma 2, lett. f): indennità di servizio esterno</w:t>
            </w:r>
          </w:p>
        </w:tc>
        <w:tc>
          <w:tcPr>
            <w:tcW w:w="1417" w:type="dxa"/>
            <w:tcBorders>
              <w:top w:val="single" w:sz="4" w:space="0" w:color="000000"/>
              <w:left w:val="single" w:sz="4" w:space="0" w:color="000000"/>
              <w:bottom w:val="single" w:sz="4" w:space="0" w:color="000000"/>
              <w:right w:val="single" w:sz="4" w:space="0" w:color="000000"/>
            </w:tcBorders>
          </w:tcPr>
          <w:p w:rsidR="006A4871" w:rsidRPr="006A4871" w:rsidRDefault="006A4871" w:rsidP="006A4871">
            <w:pPr>
              <w:pStyle w:val="Default"/>
              <w:snapToGrid w:val="0"/>
              <w:jc w:val="right"/>
              <w:rPr>
                <w:rFonts w:ascii="Times New Roman" w:hAnsi="Times New Roman" w:cs="Times New Roman"/>
                <w:color w:val="auto"/>
              </w:rPr>
            </w:pPr>
            <w:r w:rsidRPr="006A4871">
              <w:rPr>
                <w:rFonts w:ascii="Times New Roman" w:hAnsi="Times New Roman" w:cs="Times New Roman"/>
                <w:color w:val="auto"/>
              </w:rPr>
              <w:t>€. 312,00</w:t>
            </w:r>
          </w:p>
        </w:tc>
      </w:tr>
      <w:tr w:rsidR="006A4871" w:rsidRPr="001335BC" w:rsidTr="006A4871">
        <w:trPr>
          <w:jc w:val="center"/>
        </w:trPr>
        <w:tc>
          <w:tcPr>
            <w:tcW w:w="6907" w:type="dxa"/>
            <w:tcBorders>
              <w:top w:val="single" w:sz="4" w:space="0" w:color="000000"/>
              <w:left w:val="single" w:sz="4" w:space="0" w:color="000000"/>
              <w:bottom w:val="single" w:sz="4" w:space="0" w:color="000000"/>
            </w:tcBorders>
          </w:tcPr>
          <w:p w:rsidR="006A4871" w:rsidRPr="006A4871" w:rsidRDefault="006A4871" w:rsidP="006A4871">
            <w:pPr>
              <w:numPr>
                <w:ilvl w:val="0"/>
                <w:numId w:val="6"/>
              </w:numPr>
              <w:suppressAutoHyphens w:val="0"/>
              <w:autoSpaceDE w:val="0"/>
              <w:autoSpaceDN w:val="0"/>
              <w:adjustRightInd w:val="0"/>
            </w:pPr>
            <w:r w:rsidRPr="006A4871">
              <w:rPr>
                <w:color w:val="000000"/>
              </w:rPr>
              <w:t xml:space="preserve">art. 68, comma 2, lett. J): progressioni economiche, con decorrenza nell’anno di riferimento, finanziate con </w:t>
            </w:r>
            <w:r w:rsidRPr="006A4871">
              <w:t>risorse stabili</w:t>
            </w:r>
          </w:p>
        </w:tc>
        <w:tc>
          <w:tcPr>
            <w:tcW w:w="1417" w:type="dxa"/>
            <w:tcBorders>
              <w:top w:val="single" w:sz="4" w:space="0" w:color="000000"/>
              <w:left w:val="single" w:sz="4" w:space="0" w:color="000000"/>
              <w:bottom w:val="single" w:sz="4" w:space="0" w:color="000000"/>
              <w:right w:val="single" w:sz="4" w:space="0" w:color="000000"/>
            </w:tcBorders>
          </w:tcPr>
          <w:p w:rsidR="006A4871" w:rsidRPr="006A4871" w:rsidRDefault="006A4871" w:rsidP="006A4871">
            <w:pPr>
              <w:pStyle w:val="Default"/>
              <w:snapToGrid w:val="0"/>
              <w:jc w:val="right"/>
              <w:rPr>
                <w:rFonts w:ascii="Times New Roman" w:hAnsi="Times New Roman" w:cs="Times New Roman"/>
                <w:color w:val="auto"/>
              </w:rPr>
            </w:pPr>
            <w:r w:rsidRPr="006A4871">
              <w:rPr>
                <w:rFonts w:ascii="Times New Roman" w:hAnsi="Times New Roman" w:cs="Times New Roman"/>
                <w:color w:val="auto"/>
              </w:rPr>
              <w:t>€. 2.359,90</w:t>
            </w:r>
          </w:p>
        </w:tc>
      </w:tr>
      <w:tr w:rsidR="006A4871" w:rsidRPr="00FD6879" w:rsidTr="006A4871">
        <w:trPr>
          <w:jc w:val="center"/>
        </w:trPr>
        <w:tc>
          <w:tcPr>
            <w:tcW w:w="6907" w:type="dxa"/>
            <w:tcBorders>
              <w:top w:val="single" w:sz="4" w:space="0" w:color="000000"/>
              <w:left w:val="single" w:sz="4" w:space="0" w:color="000000"/>
              <w:bottom w:val="single" w:sz="4" w:space="0" w:color="000000"/>
            </w:tcBorders>
          </w:tcPr>
          <w:p w:rsidR="006A4871" w:rsidRPr="006A4871" w:rsidRDefault="006A4871" w:rsidP="006A4871">
            <w:pPr>
              <w:pStyle w:val="Default"/>
              <w:jc w:val="center"/>
              <w:rPr>
                <w:rFonts w:ascii="Times New Roman" w:hAnsi="Times New Roman" w:cs="Times New Roman"/>
              </w:rPr>
            </w:pPr>
            <w:r w:rsidRPr="006A4871">
              <w:rPr>
                <w:rFonts w:ascii="Times New Roman" w:hAnsi="Times New Roman" w:cs="Times New Roman"/>
                <w:b/>
                <w:bCs/>
                <w:iCs/>
              </w:rPr>
              <w:t>Totale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4871" w:rsidRPr="006A4871" w:rsidRDefault="006A4871" w:rsidP="006A4871">
            <w:pPr>
              <w:pStyle w:val="Default"/>
              <w:snapToGrid w:val="0"/>
              <w:jc w:val="right"/>
              <w:rPr>
                <w:rFonts w:ascii="Times New Roman" w:hAnsi="Times New Roman" w:cs="Times New Roman"/>
                <w:b/>
              </w:rPr>
            </w:pPr>
            <w:r w:rsidRPr="006A4871">
              <w:rPr>
                <w:rFonts w:ascii="Times New Roman" w:hAnsi="Times New Roman" w:cs="Times New Roman"/>
                <w:b/>
              </w:rPr>
              <w:t xml:space="preserve">€. </w:t>
            </w:r>
            <w:r>
              <w:rPr>
                <w:rFonts w:ascii="Times New Roman" w:hAnsi="Times New Roman" w:cs="Times New Roman"/>
                <w:b/>
              </w:rPr>
              <w:t>18</w:t>
            </w:r>
            <w:r w:rsidRPr="006A4871">
              <w:rPr>
                <w:rFonts w:ascii="Times New Roman" w:hAnsi="Times New Roman" w:cs="Times New Roman"/>
                <w:b/>
              </w:rPr>
              <w:t>.</w:t>
            </w:r>
            <w:r>
              <w:rPr>
                <w:rFonts w:ascii="Times New Roman" w:hAnsi="Times New Roman" w:cs="Times New Roman"/>
                <w:b/>
              </w:rPr>
              <w:t>376</w:t>
            </w:r>
            <w:r w:rsidRPr="006A4871">
              <w:rPr>
                <w:rFonts w:ascii="Times New Roman" w:hAnsi="Times New Roman" w:cs="Times New Roman"/>
                <w:b/>
              </w:rPr>
              <w:t>,</w:t>
            </w:r>
            <w:r>
              <w:rPr>
                <w:rFonts w:ascii="Times New Roman" w:hAnsi="Times New Roman" w:cs="Times New Roman"/>
                <w:b/>
              </w:rPr>
              <w:t>29</w:t>
            </w:r>
          </w:p>
        </w:tc>
      </w:tr>
    </w:tbl>
    <w:p w:rsidR="006A4871" w:rsidRDefault="006A4871">
      <w:pPr>
        <w:pStyle w:val="Rientrocorpodeltesto2"/>
        <w:ind w:left="0" w:firstLine="0"/>
        <w:rPr>
          <w:rFonts w:ascii="Times New Roman" w:hAnsi="Times New Roman" w:cs="Times New Roman"/>
          <w:sz w:val="24"/>
          <w:u w:val="single"/>
        </w:rPr>
      </w:pPr>
    </w:p>
    <w:p w:rsidR="006A4871" w:rsidRDefault="006A4871">
      <w:pPr>
        <w:pStyle w:val="Rientrocorpodeltesto2"/>
        <w:ind w:left="0" w:firstLine="0"/>
        <w:rPr>
          <w:rFonts w:ascii="Times New Roman" w:hAnsi="Times New Roman" w:cs="Times New Roman"/>
          <w:sz w:val="24"/>
          <w:u w:val="single"/>
        </w:rPr>
      </w:pPr>
    </w:p>
    <w:p w:rsidR="00980337" w:rsidRDefault="00980337">
      <w:pPr>
        <w:pStyle w:val="Rientrocorpodeltesto2"/>
        <w:ind w:left="0" w:firstLine="0"/>
        <w:rPr>
          <w:rFonts w:ascii="Times New Roman" w:hAnsi="Times New Roman" w:cs="Times New Roman"/>
          <w:sz w:val="24"/>
          <w:u w:val="single"/>
        </w:rPr>
      </w:pPr>
      <w:r>
        <w:rPr>
          <w:rFonts w:ascii="Times New Roman" w:hAnsi="Times New Roman" w:cs="Times New Roman"/>
          <w:sz w:val="24"/>
          <w:u w:val="single"/>
        </w:rPr>
        <w:t>Sezione III - (eventuali) Destinazioni ancora da regolare</w:t>
      </w:r>
      <w:r w:rsidR="003C2C36">
        <w:rPr>
          <w:rFonts w:ascii="Times New Roman" w:hAnsi="Times New Roman" w:cs="Times New Roman"/>
          <w:sz w:val="24"/>
          <w:u w:val="single"/>
        </w:rPr>
        <w:t>.</w:t>
      </w:r>
    </w:p>
    <w:p w:rsidR="003C2C36" w:rsidRDefault="003C2C36">
      <w:pPr>
        <w:pStyle w:val="Rientrocorpodeltesto2"/>
        <w:ind w:left="0" w:firstLine="0"/>
        <w:rPr>
          <w:rFonts w:ascii="Times New Roman" w:hAnsi="Times New Roman" w:cs="Times New Roman"/>
          <w:sz w:val="24"/>
          <w:u w:val="single"/>
        </w:rPr>
      </w:pPr>
    </w:p>
    <w:p w:rsidR="004A2BE7" w:rsidRDefault="004A2BE7">
      <w:pPr>
        <w:pStyle w:val="Rientrocorpodeltesto2"/>
        <w:ind w:left="0" w:firstLine="0"/>
        <w:rPr>
          <w:rFonts w:ascii="Times New Roman" w:hAnsi="Times New Roman" w:cs="Times New Roman"/>
          <w:sz w:val="24"/>
        </w:rPr>
      </w:pPr>
      <w:r>
        <w:rPr>
          <w:rFonts w:ascii="Times New Roman" w:hAnsi="Times New Roman" w:cs="Times New Roman"/>
          <w:sz w:val="24"/>
        </w:rPr>
        <w:t>Voce non presente</w:t>
      </w:r>
      <w:r w:rsidR="001D088E">
        <w:rPr>
          <w:rFonts w:ascii="Times New Roman" w:hAnsi="Times New Roman" w:cs="Times New Roman"/>
          <w:sz w:val="24"/>
        </w:rPr>
        <w:t>.</w:t>
      </w:r>
    </w:p>
    <w:p w:rsidR="00980337" w:rsidRDefault="00980337">
      <w:pPr>
        <w:pStyle w:val="Rientrocorpodeltesto2"/>
        <w:ind w:left="0" w:firstLine="0"/>
        <w:rPr>
          <w:rFonts w:ascii="Times New Roman" w:hAnsi="Times New Roman" w:cs="Times New Roman"/>
          <w:sz w:val="24"/>
        </w:rPr>
      </w:pPr>
    </w:p>
    <w:p w:rsidR="00980337" w:rsidRDefault="00980337">
      <w:pPr>
        <w:pStyle w:val="Rientrocorpodeltesto2"/>
        <w:ind w:left="0" w:firstLine="0"/>
        <w:rPr>
          <w:rFonts w:ascii="Times New Roman" w:hAnsi="Times New Roman" w:cs="Times New Roman"/>
          <w:sz w:val="24"/>
          <w:u w:val="single"/>
        </w:rPr>
      </w:pPr>
      <w:r>
        <w:rPr>
          <w:rFonts w:ascii="Times New Roman" w:hAnsi="Times New Roman" w:cs="Times New Roman"/>
          <w:sz w:val="24"/>
          <w:u w:val="single"/>
        </w:rPr>
        <w:t>Sezione IV - Sintesi della definizione delle poste di destinazione del Fondo per la contrattazione integrativa sottoposto a certificazione</w:t>
      </w:r>
    </w:p>
    <w:p w:rsidR="00980337" w:rsidRDefault="00980337">
      <w:pPr>
        <w:pStyle w:val="Rientrocorpodeltesto2"/>
        <w:ind w:left="0" w:firstLine="0"/>
        <w:rPr>
          <w:rFonts w:ascii="Times New Roman" w:hAnsi="Times New Roman" w:cs="Times New Roman"/>
          <w:sz w:val="24"/>
          <w:u w:val="single"/>
        </w:rPr>
      </w:pPr>
    </w:p>
    <w:tbl>
      <w:tblPr>
        <w:tblW w:w="0" w:type="auto"/>
        <w:jc w:val="center"/>
        <w:tblLayout w:type="fixed"/>
        <w:tblLook w:val="0000" w:firstRow="0" w:lastRow="0" w:firstColumn="0" w:lastColumn="0" w:noHBand="0" w:noVBand="0"/>
      </w:tblPr>
      <w:tblGrid>
        <w:gridCol w:w="5172"/>
        <w:gridCol w:w="2366"/>
      </w:tblGrid>
      <w:tr w:rsidR="00980337" w:rsidRPr="001D088E">
        <w:trPr>
          <w:trHeight w:val="286"/>
          <w:jc w:val="center"/>
        </w:trPr>
        <w:tc>
          <w:tcPr>
            <w:tcW w:w="5172" w:type="dxa"/>
            <w:tcBorders>
              <w:top w:val="single" w:sz="4" w:space="0" w:color="000000"/>
              <w:left w:val="single" w:sz="4" w:space="0" w:color="000000"/>
              <w:bottom w:val="single" w:sz="4" w:space="0" w:color="000000"/>
            </w:tcBorders>
            <w:shd w:val="clear" w:color="auto" w:fill="E6E6E6"/>
          </w:tcPr>
          <w:p w:rsidR="00980337" w:rsidRPr="001D088E" w:rsidRDefault="00980337">
            <w:pPr>
              <w:pStyle w:val="Rientrocorpodeltesto2"/>
              <w:ind w:left="0" w:firstLine="0"/>
              <w:jc w:val="center"/>
              <w:rPr>
                <w:rFonts w:ascii="Times New Roman" w:hAnsi="Times New Roman" w:cs="Times New Roman"/>
                <w:sz w:val="24"/>
                <w:szCs w:val="24"/>
              </w:rPr>
            </w:pPr>
            <w:r w:rsidRPr="001D088E">
              <w:rPr>
                <w:rFonts w:ascii="Times New Roman" w:hAnsi="Times New Roman" w:cs="Times New Roman"/>
                <w:sz w:val="24"/>
                <w:szCs w:val="24"/>
              </w:rPr>
              <w:t>Descrizione</w:t>
            </w:r>
          </w:p>
        </w:tc>
        <w:tc>
          <w:tcPr>
            <w:tcW w:w="2366" w:type="dxa"/>
            <w:tcBorders>
              <w:top w:val="single" w:sz="4" w:space="0" w:color="000000"/>
              <w:left w:val="single" w:sz="4" w:space="0" w:color="000000"/>
              <w:bottom w:val="single" w:sz="4" w:space="0" w:color="000000"/>
              <w:right w:val="single" w:sz="4" w:space="0" w:color="000000"/>
            </w:tcBorders>
            <w:shd w:val="clear" w:color="auto" w:fill="E6E6E6"/>
          </w:tcPr>
          <w:p w:rsidR="00980337" w:rsidRPr="001D088E" w:rsidRDefault="00980337">
            <w:pPr>
              <w:pStyle w:val="Rientrocorpodeltesto2"/>
              <w:ind w:left="0" w:firstLine="0"/>
              <w:jc w:val="center"/>
              <w:rPr>
                <w:rFonts w:ascii="Times New Roman" w:hAnsi="Times New Roman" w:cs="Times New Roman"/>
                <w:sz w:val="24"/>
                <w:szCs w:val="24"/>
              </w:rPr>
            </w:pPr>
            <w:r w:rsidRPr="001D088E">
              <w:rPr>
                <w:rFonts w:ascii="Times New Roman" w:hAnsi="Times New Roman" w:cs="Times New Roman"/>
                <w:sz w:val="24"/>
                <w:szCs w:val="24"/>
              </w:rPr>
              <w:t>Importo</w:t>
            </w:r>
          </w:p>
        </w:tc>
      </w:tr>
      <w:tr w:rsidR="00980337" w:rsidRPr="001D088E">
        <w:trPr>
          <w:jc w:val="center"/>
        </w:trPr>
        <w:tc>
          <w:tcPr>
            <w:tcW w:w="5172" w:type="dxa"/>
            <w:tcBorders>
              <w:top w:val="single" w:sz="4" w:space="0" w:color="000000"/>
              <w:left w:val="single" w:sz="4" w:space="0" w:color="000000"/>
              <w:bottom w:val="single" w:sz="4" w:space="0" w:color="000000"/>
            </w:tcBorders>
            <w:vAlign w:val="bottom"/>
          </w:tcPr>
          <w:p w:rsidR="00980337" w:rsidRPr="001D088E" w:rsidRDefault="00980337">
            <w:r w:rsidRPr="001D088E">
              <w:rPr>
                <w:color w:val="000000"/>
              </w:rPr>
              <w:t>Somme non regolate dal contratto</w:t>
            </w:r>
          </w:p>
        </w:tc>
        <w:tc>
          <w:tcPr>
            <w:tcW w:w="2366" w:type="dxa"/>
            <w:tcBorders>
              <w:top w:val="single" w:sz="4" w:space="0" w:color="000000"/>
              <w:left w:val="single" w:sz="4" w:space="0" w:color="000000"/>
              <w:bottom w:val="single" w:sz="4" w:space="0" w:color="000000"/>
              <w:right w:val="single" w:sz="4" w:space="0" w:color="000000"/>
            </w:tcBorders>
          </w:tcPr>
          <w:p w:rsidR="00980337" w:rsidRPr="00F710AE" w:rsidRDefault="006A4871" w:rsidP="00D3397C">
            <w:pPr>
              <w:pStyle w:val="Rientrocorpodeltesto2"/>
              <w:ind w:left="0" w:firstLine="0"/>
              <w:jc w:val="right"/>
              <w:rPr>
                <w:rFonts w:ascii="Times New Roman" w:hAnsi="Times New Roman" w:cs="Times New Roman"/>
                <w:sz w:val="24"/>
                <w:szCs w:val="24"/>
              </w:rPr>
            </w:pPr>
            <w:r>
              <w:rPr>
                <w:rFonts w:ascii="Times New Roman" w:hAnsi="Times New Roman" w:cs="Times New Roman"/>
                <w:sz w:val="24"/>
              </w:rPr>
              <w:t>€. 25.404,07</w:t>
            </w:r>
          </w:p>
        </w:tc>
      </w:tr>
      <w:tr w:rsidR="00980337" w:rsidRPr="001D088E">
        <w:trPr>
          <w:jc w:val="center"/>
        </w:trPr>
        <w:tc>
          <w:tcPr>
            <w:tcW w:w="5172" w:type="dxa"/>
            <w:tcBorders>
              <w:top w:val="single" w:sz="4" w:space="0" w:color="000000"/>
              <w:left w:val="single" w:sz="4" w:space="0" w:color="000000"/>
              <w:bottom w:val="single" w:sz="4" w:space="0" w:color="000000"/>
            </w:tcBorders>
            <w:vAlign w:val="bottom"/>
          </w:tcPr>
          <w:p w:rsidR="00980337" w:rsidRPr="001D088E" w:rsidRDefault="00980337">
            <w:pPr>
              <w:rPr>
                <w:highlight w:val="yellow"/>
              </w:rPr>
            </w:pPr>
            <w:r w:rsidRPr="001D088E">
              <w:rPr>
                <w:color w:val="000000"/>
              </w:rPr>
              <w:t>Somme regolate dal contratto</w:t>
            </w:r>
          </w:p>
        </w:tc>
        <w:tc>
          <w:tcPr>
            <w:tcW w:w="2366" w:type="dxa"/>
            <w:tcBorders>
              <w:top w:val="single" w:sz="4" w:space="0" w:color="000000"/>
              <w:left w:val="single" w:sz="4" w:space="0" w:color="000000"/>
              <w:bottom w:val="single" w:sz="4" w:space="0" w:color="000000"/>
              <w:right w:val="single" w:sz="4" w:space="0" w:color="000000"/>
            </w:tcBorders>
          </w:tcPr>
          <w:p w:rsidR="00980337" w:rsidRPr="006A4871" w:rsidRDefault="006A4871" w:rsidP="00EB1898">
            <w:pPr>
              <w:pStyle w:val="Rientrocorpodeltesto2"/>
              <w:ind w:left="0" w:firstLine="0"/>
              <w:jc w:val="right"/>
              <w:rPr>
                <w:rFonts w:ascii="Times New Roman" w:hAnsi="Times New Roman" w:cs="Times New Roman"/>
                <w:sz w:val="24"/>
              </w:rPr>
            </w:pPr>
            <w:r w:rsidRPr="006A4871">
              <w:rPr>
                <w:rFonts w:ascii="Times New Roman" w:hAnsi="Times New Roman" w:cs="Times New Roman"/>
                <w:sz w:val="24"/>
              </w:rPr>
              <w:t>€. 18.376,29</w:t>
            </w:r>
          </w:p>
        </w:tc>
      </w:tr>
      <w:tr w:rsidR="00980337" w:rsidRPr="001D088E">
        <w:trPr>
          <w:jc w:val="center"/>
        </w:trPr>
        <w:tc>
          <w:tcPr>
            <w:tcW w:w="5172" w:type="dxa"/>
            <w:tcBorders>
              <w:top w:val="single" w:sz="4" w:space="0" w:color="000000"/>
              <w:left w:val="single" w:sz="4" w:space="0" w:color="000000"/>
              <w:bottom w:val="single" w:sz="4" w:space="0" w:color="000000"/>
            </w:tcBorders>
            <w:vAlign w:val="bottom"/>
          </w:tcPr>
          <w:p w:rsidR="00980337" w:rsidRPr="001D088E" w:rsidRDefault="00980337">
            <w:r w:rsidRPr="001D088E">
              <w:rPr>
                <w:color w:val="000000"/>
              </w:rPr>
              <w:t>Destinazioni ancora da regolare</w:t>
            </w:r>
          </w:p>
        </w:tc>
        <w:tc>
          <w:tcPr>
            <w:tcW w:w="2366" w:type="dxa"/>
            <w:tcBorders>
              <w:top w:val="single" w:sz="4" w:space="0" w:color="000000"/>
              <w:left w:val="single" w:sz="4" w:space="0" w:color="000000"/>
              <w:bottom w:val="single" w:sz="4" w:space="0" w:color="000000"/>
              <w:right w:val="single" w:sz="4" w:space="0" w:color="000000"/>
            </w:tcBorders>
          </w:tcPr>
          <w:p w:rsidR="00980337" w:rsidRPr="006A4871" w:rsidRDefault="006A4871">
            <w:pPr>
              <w:pStyle w:val="Rientrocorpodeltesto2"/>
              <w:snapToGrid w:val="0"/>
              <w:ind w:left="0" w:firstLine="0"/>
              <w:jc w:val="right"/>
              <w:rPr>
                <w:rFonts w:ascii="Times New Roman" w:hAnsi="Times New Roman" w:cs="Times New Roman"/>
                <w:sz w:val="24"/>
              </w:rPr>
            </w:pPr>
            <w:r w:rsidRPr="006A4871">
              <w:rPr>
                <w:rFonts w:ascii="Times New Roman" w:hAnsi="Times New Roman" w:cs="Times New Roman"/>
                <w:sz w:val="24"/>
              </w:rPr>
              <w:t xml:space="preserve">€. </w:t>
            </w:r>
            <w:r w:rsidR="00EB1898" w:rsidRPr="006A4871">
              <w:rPr>
                <w:rFonts w:ascii="Times New Roman" w:hAnsi="Times New Roman" w:cs="Times New Roman"/>
                <w:sz w:val="24"/>
              </w:rPr>
              <w:t>0,00</w:t>
            </w:r>
          </w:p>
        </w:tc>
      </w:tr>
      <w:tr w:rsidR="00980337" w:rsidRPr="001D088E">
        <w:trPr>
          <w:jc w:val="center"/>
        </w:trPr>
        <w:tc>
          <w:tcPr>
            <w:tcW w:w="5172" w:type="dxa"/>
            <w:tcBorders>
              <w:top w:val="single" w:sz="4" w:space="0" w:color="000000"/>
              <w:left w:val="single" w:sz="4" w:space="0" w:color="000000"/>
              <w:bottom w:val="single" w:sz="4" w:space="0" w:color="000000"/>
            </w:tcBorders>
            <w:vAlign w:val="bottom"/>
          </w:tcPr>
          <w:p w:rsidR="00980337" w:rsidRPr="006E2578" w:rsidRDefault="00980337">
            <w:pPr>
              <w:rPr>
                <w:b/>
              </w:rPr>
            </w:pPr>
            <w:r w:rsidRPr="006E2578">
              <w:rPr>
                <w:b/>
                <w:color w:val="000000"/>
              </w:rPr>
              <w:t>Totale</w:t>
            </w:r>
          </w:p>
        </w:tc>
        <w:tc>
          <w:tcPr>
            <w:tcW w:w="2366" w:type="dxa"/>
            <w:tcBorders>
              <w:top w:val="single" w:sz="4" w:space="0" w:color="000000"/>
              <w:left w:val="single" w:sz="4" w:space="0" w:color="000000"/>
              <w:bottom w:val="single" w:sz="4" w:space="0" w:color="000000"/>
              <w:right w:val="single" w:sz="4" w:space="0" w:color="000000"/>
            </w:tcBorders>
          </w:tcPr>
          <w:p w:rsidR="00980337" w:rsidRPr="006A4871" w:rsidRDefault="006A4871" w:rsidP="00F710AE">
            <w:pPr>
              <w:pStyle w:val="Rientrocorpodeltesto2"/>
              <w:ind w:left="0" w:firstLine="0"/>
              <w:jc w:val="right"/>
              <w:rPr>
                <w:rFonts w:ascii="Times New Roman" w:hAnsi="Times New Roman" w:cs="Times New Roman"/>
                <w:sz w:val="24"/>
              </w:rPr>
            </w:pPr>
            <w:r w:rsidRPr="006A4871">
              <w:rPr>
                <w:rFonts w:ascii="Times New Roman" w:hAnsi="Times New Roman" w:cs="Times New Roman"/>
                <w:sz w:val="24"/>
              </w:rPr>
              <w:t xml:space="preserve">€. </w:t>
            </w:r>
            <w:r w:rsidR="004A2BE7" w:rsidRPr="006A4871">
              <w:rPr>
                <w:rFonts w:ascii="Times New Roman" w:hAnsi="Times New Roman" w:cs="Times New Roman"/>
                <w:sz w:val="24"/>
              </w:rPr>
              <w:t>4</w:t>
            </w:r>
            <w:r w:rsidR="00F710AE" w:rsidRPr="006A4871">
              <w:rPr>
                <w:rFonts w:ascii="Times New Roman" w:hAnsi="Times New Roman" w:cs="Times New Roman"/>
                <w:sz w:val="24"/>
              </w:rPr>
              <w:t>3</w:t>
            </w:r>
            <w:r w:rsidR="004A2BE7" w:rsidRPr="006A4871">
              <w:rPr>
                <w:rFonts w:ascii="Times New Roman" w:hAnsi="Times New Roman" w:cs="Times New Roman"/>
                <w:sz w:val="24"/>
              </w:rPr>
              <w:t>.</w:t>
            </w:r>
            <w:r w:rsidR="00F710AE" w:rsidRPr="006A4871">
              <w:rPr>
                <w:rFonts w:ascii="Times New Roman" w:hAnsi="Times New Roman" w:cs="Times New Roman"/>
                <w:sz w:val="24"/>
              </w:rPr>
              <w:t>780</w:t>
            </w:r>
            <w:r w:rsidR="004A2BE7" w:rsidRPr="006A4871">
              <w:rPr>
                <w:rFonts w:ascii="Times New Roman" w:hAnsi="Times New Roman" w:cs="Times New Roman"/>
                <w:sz w:val="24"/>
              </w:rPr>
              <w:t>,</w:t>
            </w:r>
            <w:r w:rsidR="00F710AE" w:rsidRPr="006A4871">
              <w:rPr>
                <w:rFonts w:ascii="Times New Roman" w:hAnsi="Times New Roman" w:cs="Times New Roman"/>
                <w:sz w:val="24"/>
              </w:rPr>
              <w:t>36</w:t>
            </w:r>
          </w:p>
        </w:tc>
      </w:tr>
    </w:tbl>
    <w:p w:rsidR="00980337" w:rsidRDefault="00980337">
      <w:pPr>
        <w:pStyle w:val="Rientrocorpodeltesto2"/>
        <w:ind w:left="0" w:firstLine="0"/>
        <w:rPr>
          <w:rFonts w:ascii="Times New Roman" w:hAnsi="Times New Roman" w:cs="Times New Roman"/>
          <w:sz w:val="24"/>
          <w:u w:val="single"/>
        </w:rPr>
      </w:pPr>
    </w:p>
    <w:p w:rsidR="006A4871" w:rsidRDefault="006A4871">
      <w:pPr>
        <w:pStyle w:val="Rientrocorpodeltesto2"/>
        <w:ind w:left="0" w:firstLine="0"/>
        <w:rPr>
          <w:rFonts w:ascii="Times New Roman" w:hAnsi="Times New Roman" w:cs="Times New Roman"/>
          <w:sz w:val="24"/>
          <w:u w:val="single"/>
        </w:rPr>
      </w:pPr>
    </w:p>
    <w:p w:rsidR="00980337" w:rsidRDefault="00980337">
      <w:pPr>
        <w:pStyle w:val="Rientrocorpodeltesto2"/>
        <w:ind w:left="0" w:firstLine="0"/>
        <w:rPr>
          <w:rFonts w:ascii="Times New Roman" w:hAnsi="Times New Roman" w:cs="Times New Roman"/>
          <w:sz w:val="24"/>
          <w:u w:val="single"/>
        </w:rPr>
      </w:pPr>
      <w:r>
        <w:rPr>
          <w:rFonts w:ascii="Times New Roman" w:hAnsi="Times New Roman" w:cs="Times New Roman"/>
          <w:sz w:val="24"/>
          <w:u w:val="single"/>
        </w:rPr>
        <w:lastRenderedPageBreak/>
        <w:t>Sezione V - Destinazioni temporaneamente allocate all’esterno del Fondo</w:t>
      </w:r>
      <w:r w:rsidR="003C2C36">
        <w:rPr>
          <w:rFonts w:ascii="Times New Roman" w:hAnsi="Times New Roman" w:cs="Times New Roman"/>
          <w:sz w:val="24"/>
          <w:u w:val="single"/>
        </w:rPr>
        <w:t>.</w:t>
      </w:r>
    </w:p>
    <w:p w:rsidR="003C2C36" w:rsidRDefault="003C2C36">
      <w:pPr>
        <w:pStyle w:val="Rientrocorpodeltesto2"/>
        <w:ind w:left="0" w:firstLine="0"/>
        <w:rPr>
          <w:rFonts w:ascii="Times New Roman" w:hAnsi="Times New Roman" w:cs="Times New Roman"/>
          <w:sz w:val="24"/>
        </w:rPr>
      </w:pPr>
    </w:p>
    <w:p w:rsidR="006E2578" w:rsidRDefault="00980337">
      <w:pPr>
        <w:pStyle w:val="Rientrocorpodeltesto2"/>
        <w:ind w:left="0" w:firstLine="0"/>
        <w:rPr>
          <w:rFonts w:ascii="Times New Roman" w:hAnsi="Times New Roman" w:cs="Times New Roman"/>
          <w:sz w:val="24"/>
        </w:rPr>
      </w:pPr>
      <w:r>
        <w:rPr>
          <w:rFonts w:ascii="Times New Roman" w:hAnsi="Times New Roman" w:cs="Times New Roman"/>
          <w:sz w:val="24"/>
        </w:rPr>
        <w:t>Voce non presente</w:t>
      </w:r>
      <w:r w:rsidR="006E2578">
        <w:rPr>
          <w:rFonts w:ascii="Times New Roman" w:hAnsi="Times New Roman" w:cs="Times New Roman"/>
          <w:sz w:val="24"/>
        </w:rPr>
        <w:t>.</w:t>
      </w:r>
    </w:p>
    <w:p w:rsidR="00980337" w:rsidRDefault="00980337">
      <w:pPr>
        <w:pStyle w:val="Rientrocorpodeltesto2"/>
        <w:ind w:left="0" w:firstLine="0"/>
        <w:rPr>
          <w:rFonts w:ascii="Times New Roman" w:hAnsi="Times New Roman" w:cs="Times New Roman"/>
          <w:sz w:val="24"/>
        </w:rPr>
      </w:pPr>
    </w:p>
    <w:p w:rsidR="00980337" w:rsidRDefault="00980337">
      <w:pPr>
        <w:pStyle w:val="Rientrocorpodeltesto2"/>
        <w:ind w:left="0" w:firstLine="0"/>
        <w:rPr>
          <w:rFonts w:ascii="Times New Roman" w:hAnsi="Times New Roman" w:cs="Times New Roman"/>
          <w:sz w:val="24"/>
          <w:u w:val="single"/>
        </w:rPr>
      </w:pPr>
      <w:r>
        <w:rPr>
          <w:rFonts w:ascii="Times New Roman" w:hAnsi="Times New Roman" w:cs="Times New Roman"/>
          <w:sz w:val="24"/>
          <w:u w:val="single"/>
        </w:rPr>
        <w:t>Sezione VI - Attestazione motivata, dal punto di vista tecnico-finanziario, del rispetto di vincoli di carattere generale</w:t>
      </w:r>
      <w:r w:rsidR="006E2578">
        <w:rPr>
          <w:rFonts w:ascii="Times New Roman" w:hAnsi="Times New Roman" w:cs="Times New Roman"/>
          <w:sz w:val="24"/>
          <w:u w:val="single"/>
        </w:rPr>
        <w:t>.</w:t>
      </w:r>
    </w:p>
    <w:p w:rsidR="00980337" w:rsidRDefault="00980337">
      <w:pPr>
        <w:pStyle w:val="Rientrocorpodeltesto2"/>
        <w:ind w:left="0" w:firstLine="0"/>
        <w:rPr>
          <w:rFonts w:ascii="Times New Roman" w:hAnsi="Times New Roman" w:cs="Times New Roman"/>
          <w:sz w:val="24"/>
          <w:u w:val="single"/>
        </w:rPr>
      </w:pPr>
    </w:p>
    <w:p w:rsidR="00980337" w:rsidRDefault="00980337">
      <w:pPr>
        <w:pStyle w:val="Rientrocorpodeltesto2"/>
        <w:ind w:left="0" w:firstLine="0"/>
        <w:rPr>
          <w:rFonts w:ascii="Times New Roman" w:hAnsi="Times New Roman" w:cs="Times New Roman"/>
          <w:sz w:val="24"/>
        </w:rPr>
      </w:pPr>
      <w:r>
        <w:rPr>
          <w:rFonts w:ascii="Times New Roman" w:hAnsi="Times New Roman" w:cs="Times New Roman"/>
          <w:b/>
          <w:sz w:val="24"/>
          <w:u w:val="single"/>
        </w:rPr>
        <w:t>a</w:t>
      </w:r>
      <w:r>
        <w:rPr>
          <w:rFonts w:ascii="Times New Roman" w:hAnsi="Times New Roman" w:cs="Times New Roman"/>
          <w:sz w:val="24"/>
          <w:u w:val="single"/>
        </w:rPr>
        <w:t>. attestazione motivata del rispetto di copertura delle destinazioni di utilizzo del Fondo aventi natura certa e continuativa con risorse del Fondo fisse</w:t>
      </w:r>
      <w:r w:rsidR="006E2578">
        <w:rPr>
          <w:rFonts w:ascii="Times New Roman" w:hAnsi="Times New Roman" w:cs="Times New Roman"/>
          <w:sz w:val="24"/>
          <w:u w:val="single"/>
        </w:rPr>
        <w:t>,</w:t>
      </w:r>
      <w:r>
        <w:rPr>
          <w:rFonts w:ascii="Times New Roman" w:hAnsi="Times New Roman" w:cs="Times New Roman"/>
          <w:sz w:val="24"/>
          <w:u w:val="single"/>
        </w:rPr>
        <w:t xml:space="preserve"> aventi carattere di certezza e stabilità</w:t>
      </w:r>
      <w:r w:rsidR="003C2C36">
        <w:rPr>
          <w:rFonts w:ascii="Times New Roman" w:hAnsi="Times New Roman" w:cs="Times New Roman"/>
          <w:sz w:val="24"/>
          <w:u w:val="single"/>
        </w:rPr>
        <w:t>.</w:t>
      </w:r>
    </w:p>
    <w:p w:rsidR="006D0A8D" w:rsidRDefault="006D0A8D">
      <w:pPr>
        <w:pStyle w:val="Rientrocorpodeltesto2"/>
        <w:ind w:left="0" w:firstLine="0"/>
        <w:rPr>
          <w:rFonts w:ascii="Times New Roman" w:hAnsi="Times New Roman" w:cs="Times New Roman"/>
          <w:sz w:val="24"/>
        </w:rPr>
      </w:pPr>
    </w:p>
    <w:p w:rsidR="00980337" w:rsidRPr="00D3397C" w:rsidRDefault="00980337">
      <w:pPr>
        <w:pStyle w:val="Rientrocorpodeltesto2"/>
        <w:ind w:left="0" w:firstLine="0"/>
        <w:rPr>
          <w:rFonts w:ascii="Times New Roman" w:hAnsi="Times New Roman" w:cs="Times New Roman"/>
          <w:i/>
          <w:kern w:val="1"/>
          <w:sz w:val="24"/>
        </w:rPr>
      </w:pPr>
      <w:r w:rsidRPr="002D5E67">
        <w:rPr>
          <w:rFonts w:ascii="Times New Roman" w:hAnsi="Times New Roman" w:cs="Times New Roman"/>
          <w:sz w:val="24"/>
        </w:rPr>
        <w:t>Le risorse stabili ammontano a</w:t>
      </w:r>
      <w:r w:rsidR="006E2578">
        <w:rPr>
          <w:rFonts w:ascii="Times New Roman" w:hAnsi="Times New Roman" w:cs="Times New Roman"/>
          <w:sz w:val="24"/>
        </w:rPr>
        <w:t>d</w:t>
      </w:r>
      <w:r w:rsidRPr="002D5E67">
        <w:rPr>
          <w:rFonts w:ascii="Times New Roman" w:hAnsi="Times New Roman" w:cs="Times New Roman"/>
          <w:sz w:val="24"/>
        </w:rPr>
        <w:t xml:space="preserve"> €</w:t>
      </w:r>
      <w:r w:rsidR="006E2578">
        <w:rPr>
          <w:rFonts w:ascii="Times New Roman" w:hAnsi="Times New Roman" w:cs="Times New Roman"/>
          <w:sz w:val="24"/>
        </w:rPr>
        <w:t>uro</w:t>
      </w:r>
      <w:r w:rsidR="00F710AE">
        <w:rPr>
          <w:rFonts w:ascii="Times New Roman" w:hAnsi="Times New Roman" w:cs="Times New Roman"/>
          <w:sz w:val="24"/>
        </w:rPr>
        <w:t xml:space="preserve"> </w:t>
      </w:r>
      <w:r w:rsidR="006A4871">
        <w:rPr>
          <w:rFonts w:ascii="Times New Roman" w:hAnsi="Times New Roman" w:cs="Times New Roman"/>
          <w:sz w:val="24"/>
        </w:rPr>
        <w:t>40</w:t>
      </w:r>
      <w:r w:rsidR="000A0680" w:rsidRPr="002D5E67">
        <w:rPr>
          <w:rFonts w:ascii="Times New Roman" w:hAnsi="Times New Roman" w:cs="Times New Roman"/>
          <w:sz w:val="24"/>
        </w:rPr>
        <w:t>.</w:t>
      </w:r>
      <w:r w:rsidR="006A4871">
        <w:rPr>
          <w:rFonts w:ascii="Times New Roman" w:hAnsi="Times New Roman" w:cs="Times New Roman"/>
          <w:sz w:val="24"/>
        </w:rPr>
        <w:t>138</w:t>
      </w:r>
      <w:r w:rsidR="004A2BE7" w:rsidRPr="002D5E67">
        <w:rPr>
          <w:rFonts w:ascii="Times New Roman" w:hAnsi="Times New Roman" w:cs="Times New Roman"/>
          <w:sz w:val="24"/>
        </w:rPr>
        <w:t>,</w:t>
      </w:r>
      <w:r w:rsidR="006A4871">
        <w:rPr>
          <w:rFonts w:ascii="Times New Roman" w:hAnsi="Times New Roman" w:cs="Times New Roman"/>
          <w:sz w:val="24"/>
        </w:rPr>
        <w:t>5</w:t>
      </w:r>
      <w:r w:rsidR="00F710AE">
        <w:rPr>
          <w:rFonts w:ascii="Times New Roman" w:hAnsi="Times New Roman" w:cs="Times New Roman"/>
          <w:sz w:val="24"/>
        </w:rPr>
        <w:t>9</w:t>
      </w:r>
      <w:r w:rsidR="001E4F39" w:rsidRPr="002D5E67">
        <w:rPr>
          <w:rFonts w:ascii="Times New Roman" w:hAnsi="Times New Roman" w:cs="Times New Roman"/>
          <w:sz w:val="24"/>
        </w:rPr>
        <w:t xml:space="preserve"> e</w:t>
      </w:r>
      <w:r w:rsidR="00F710AE">
        <w:rPr>
          <w:rFonts w:ascii="Times New Roman" w:hAnsi="Times New Roman" w:cs="Times New Roman"/>
          <w:sz w:val="24"/>
        </w:rPr>
        <w:t xml:space="preserve"> </w:t>
      </w:r>
      <w:r w:rsidRPr="002D5E67">
        <w:rPr>
          <w:rFonts w:ascii="Times New Roman" w:hAnsi="Times New Roman" w:cs="Times New Roman"/>
          <w:kern w:val="1"/>
          <w:sz w:val="24"/>
        </w:rPr>
        <w:t xml:space="preserve">le destinazioni di utilizzo aventi natura certa e continuativa (comparto, progressioni </w:t>
      </w:r>
      <w:r w:rsidR="002D5E67">
        <w:rPr>
          <w:rFonts w:ascii="Times New Roman" w:hAnsi="Times New Roman" w:cs="Times New Roman"/>
          <w:kern w:val="1"/>
          <w:sz w:val="24"/>
        </w:rPr>
        <w:t xml:space="preserve">economiche </w:t>
      </w:r>
      <w:r w:rsidRPr="002D5E67">
        <w:rPr>
          <w:rFonts w:ascii="Times New Roman" w:hAnsi="Times New Roman" w:cs="Times New Roman"/>
          <w:kern w:val="1"/>
          <w:sz w:val="24"/>
        </w:rPr>
        <w:t>orizzontali</w:t>
      </w:r>
      <w:r w:rsidR="006A4871">
        <w:rPr>
          <w:rFonts w:ascii="Times New Roman" w:hAnsi="Times New Roman" w:cs="Times New Roman"/>
          <w:kern w:val="1"/>
          <w:sz w:val="24"/>
        </w:rPr>
        <w:t xml:space="preserve"> storiche</w:t>
      </w:r>
      <w:r w:rsidRPr="002D5E67">
        <w:rPr>
          <w:rFonts w:ascii="Times New Roman" w:hAnsi="Times New Roman" w:cs="Times New Roman"/>
          <w:kern w:val="1"/>
          <w:sz w:val="24"/>
        </w:rPr>
        <w:t>)</w:t>
      </w:r>
      <w:r w:rsidR="006A4871">
        <w:rPr>
          <w:rFonts w:ascii="Times New Roman" w:hAnsi="Times New Roman" w:cs="Times New Roman"/>
          <w:kern w:val="1"/>
          <w:sz w:val="24"/>
        </w:rPr>
        <w:t xml:space="preserve"> </w:t>
      </w:r>
      <w:r w:rsidRPr="002D5E67">
        <w:rPr>
          <w:rFonts w:ascii="Times New Roman" w:hAnsi="Times New Roman" w:cs="Times New Roman"/>
          <w:kern w:val="1"/>
          <w:sz w:val="24"/>
        </w:rPr>
        <w:t>ammontano a</w:t>
      </w:r>
      <w:r w:rsidR="002D5E67">
        <w:rPr>
          <w:rFonts w:ascii="Times New Roman" w:hAnsi="Times New Roman" w:cs="Times New Roman"/>
          <w:kern w:val="1"/>
          <w:sz w:val="24"/>
        </w:rPr>
        <w:t>d</w:t>
      </w:r>
      <w:r w:rsidR="006E2578">
        <w:rPr>
          <w:rFonts w:ascii="Times New Roman" w:hAnsi="Times New Roman" w:cs="Times New Roman"/>
          <w:kern w:val="1"/>
          <w:sz w:val="24"/>
        </w:rPr>
        <w:t xml:space="preserve"> €uro </w:t>
      </w:r>
      <w:r w:rsidR="006A4871">
        <w:rPr>
          <w:rFonts w:ascii="Times New Roman" w:hAnsi="Times New Roman" w:cs="Times New Roman"/>
          <w:sz w:val="24"/>
        </w:rPr>
        <w:t>25</w:t>
      </w:r>
      <w:r w:rsidR="00F710AE">
        <w:rPr>
          <w:rFonts w:ascii="Times New Roman" w:hAnsi="Times New Roman" w:cs="Times New Roman"/>
          <w:sz w:val="24"/>
        </w:rPr>
        <w:t>.</w:t>
      </w:r>
      <w:r w:rsidR="006A4871">
        <w:rPr>
          <w:rFonts w:ascii="Times New Roman" w:hAnsi="Times New Roman" w:cs="Times New Roman"/>
          <w:sz w:val="24"/>
        </w:rPr>
        <w:t>404</w:t>
      </w:r>
      <w:r w:rsidR="00F710AE">
        <w:rPr>
          <w:rFonts w:ascii="Times New Roman" w:hAnsi="Times New Roman" w:cs="Times New Roman"/>
          <w:sz w:val="24"/>
        </w:rPr>
        <w:t>,</w:t>
      </w:r>
      <w:r w:rsidR="006A4871">
        <w:rPr>
          <w:rFonts w:ascii="Times New Roman" w:hAnsi="Times New Roman" w:cs="Times New Roman"/>
          <w:sz w:val="24"/>
        </w:rPr>
        <w:t>07</w:t>
      </w:r>
      <w:r w:rsidR="002D5E67" w:rsidRPr="002D5E67">
        <w:rPr>
          <w:rFonts w:ascii="Times New Roman" w:hAnsi="Times New Roman" w:cs="Times New Roman"/>
          <w:kern w:val="1"/>
          <w:sz w:val="24"/>
        </w:rPr>
        <w:t xml:space="preserve">, </w:t>
      </w:r>
      <w:r w:rsidR="002D5E67">
        <w:rPr>
          <w:rFonts w:ascii="Times New Roman" w:hAnsi="Times New Roman" w:cs="Times New Roman"/>
          <w:kern w:val="1"/>
          <w:sz w:val="24"/>
        </w:rPr>
        <w:t xml:space="preserve">a </w:t>
      </w:r>
      <w:r w:rsidR="002D5E67" w:rsidRPr="002D5E67">
        <w:rPr>
          <w:rFonts w:ascii="Times New Roman" w:hAnsi="Times New Roman" w:cs="Times New Roman"/>
          <w:kern w:val="1"/>
          <w:sz w:val="24"/>
        </w:rPr>
        <w:t xml:space="preserve">cui </w:t>
      </w:r>
      <w:r w:rsidR="008C022C">
        <w:rPr>
          <w:rFonts w:ascii="Times New Roman" w:hAnsi="Times New Roman" w:cs="Times New Roman"/>
          <w:kern w:val="1"/>
          <w:sz w:val="24"/>
        </w:rPr>
        <w:t>si aggiungono €uro 2.359,90</w:t>
      </w:r>
      <w:r w:rsidR="002D5E67" w:rsidRPr="002D5E67">
        <w:rPr>
          <w:rFonts w:ascii="Times New Roman" w:hAnsi="Times New Roman" w:cs="Times New Roman"/>
          <w:kern w:val="1"/>
          <w:sz w:val="24"/>
        </w:rPr>
        <w:t xml:space="preserve"> da destinare a nuove progressioni economiche orizzontali</w:t>
      </w:r>
      <w:r w:rsidR="008C022C">
        <w:rPr>
          <w:rFonts w:ascii="Times New Roman" w:hAnsi="Times New Roman" w:cs="Times New Roman"/>
          <w:kern w:val="1"/>
          <w:sz w:val="24"/>
        </w:rPr>
        <w:t xml:space="preserve"> con decorrenza dal 01/01/2020, previo espletamento di procedura selettiva da completare entro il 31/12/2020</w:t>
      </w:r>
      <w:r w:rsidR="004A2BE7" w:rsidRPr="002D5E67">
        <w:rPr>
          <w:rFonts w:ascii="Times New Roman" w:hAnsi="Times New Roman" w:cs="Times New Roman"/>
          <w:kern w:val="1"/>
          <w:sz w:val="24"/>
        </w:rPr>
        <w:t xml:space="preserve">. </w:t>
      </w:r>
      <w:r w:rsidRPr="002D5E67">
        <w:rPr>
          <w:rFonts w:ascii="Times New Roman" w:hAnsi="Times New Roman" w:cs="Times New Roman"/>
          <w:i/>
          <w:kern w:val="1"/>
          <w:sz w:val="24"/>
        </w:rPr>
        <w:t>Pertanto</w:t>
      </w:r>
      <w:r w:rsidR="006E2578">
        <w:rPr>
          <w:rFonts w:ascii="Times New Roman" w:hAnsi="Times New Roman" w:cs="Times New Roman"/>
          <w:i/>
          <w:kern w:val="1"/>
          <w:sz w:val="24"/>
        </w:rPr>
        <w:t>,</w:t>
      </w:r>
      <w:r w:rsidRPr="002D5E67">
        <w:rPr>
          <w:rFonts w:ascii="Times New Roman" w:hAnsi="Times New Roman" w:cs="Times New Roman"/>
          <w:i/>
          <w:kern w:val="1"/>
          <w:sz w:val="24"/>
        </w:rPr>
        <w:t xml:space="preserve"> le destinazioni di utilizzo aventi natura certa e continuativa sono tutte finanziate con risorse stabili.</w:t>
      </w:r>
    </w:p>
    <w:p w:rsidR="000A0680" w:rsidRDefault="000A0680">
      <w:pPr>
        <w:pStyle w:val="Rientrocorpodeltesto2"/>
        <w:ind w:left="0" w:firstLine="0"/>
        <w:rPr>
          <w:rFonts w:ascii="Times New Roman" w:hAnsi="Times New Roman" w:cs="Times New Roman"/>
          <w:sz w:val="24"/>
        </w:rPr>
      </w:pPr>
    </w:p>
    <w:p w:rsidR="00980337" w:rsidRDefault="00980337">
      <w:pPr>
        <w:pStyle w:val="Rientrocorpodeltesto2"/>
        <w:ind w:left="0" w:firstLine="0"/>
        <w:rPr>
          <w:rFonts w:ascii="Times New Roman" w:hAnsi="Times New Roman" w:cs="Times New Roman"/>
          <w:sz w:val="24"/>
          <w:u w:val="single"/>
        </w:rPr>
      </w:pPr>
      <w:r>
        <w:rPr>
          <w:rFonts w:ascii="Times New Roman" w:hAnsi="Times New Roman" w:cs="Times New Roman"/>
          <w:b/>
          <w:sz w:val="24"/>
          <w:u w:val="single"/>
        </w:rPr>
        <w:t>b. </w:t>
      </w:r>
      <w:r>
        <w:rPr>
          <w:rFonts w:ascii="Times New Roman" w:hAnsi="Times New Roman" w:cs="Times New Roman"/>
          <w:sz w:val="24"/>
          <w:u w:val="single"/>
        </w:rPr>
        <w:t>attestazione motivata del rispetto del principio di attribuzione selettiva di incentivi economici</w:t>
      </w:r>
      <w:r w:rsidR="003C2C36">
        <w:rPr>
          <w:rFonts w:ascii="Times New Roman" w:hAnsi="Times New Roman" w:cs="Times New Roman"/>
          <w:sz w:val="24"/>
          <w:u w:val="single"/>
        </w:rPr>
        <w:t>.</w:t>
      </w:r>
    </w:p>
    <w:p w:rsidR="003C2C36" w:rsidRDefault="003C2C36">
      <w:pPr>
        <w:pStyle w:val="Rientrocorpodeltesto2"/>
        <w:ind w:left="0" w:firstLine="0"/>
        <w:rPr>
          <w:rFonts w:ascii="Times New Roman" w:hAnsi="Times New Roman" w:cs="Times New Roman"/>
          <w:sz w:val="24"/>
        </w:rPr>
      </w:pPr>
    </w:p>
    <w:p w:rsidR="00980337" w:rsidRDefault="00980337">
      <w:pPr>
        <w:pStyle w:val="Rientrocorpodeltesto2"/>
        <w:ind w:left="0" w:firstLine="0"/>
        <w:rPr>
          <w:rFonts w:ascii="Times New Roman" w:hAnsi="Times New Roman" w:cs="Times New Roman"/>
          <w:b/>
          <w:sz w:val="24"/>
        </w:rPr>
      </w:pPr>
      <w:r>
        <w:rPr>
          <w:rFonts w:ascii="Times New Roman" w:hAnsi="Times New Roman" w:cs="Times New Roman"/>
          <w:sz w:val="24"/>
        </w:rPr>
        <w:t>Gli incentivi economici sono erogati in base al C</w:t>
      </w:r>
      <w:r w:rsidR="006E2578">
        <w:rPr>
          <w:rFonts w:ascii="Times New Roman" w:hAnsi="Times New Roman" w:cs="Times New Roman"/>
          <w:sz w:val="24"/>
        </w:rPr>
        <w:t>.</w:t>
      </w:r>
      <w:r>
        <w:rPr>
          <w:rFonts w:ascii="Times New Roman" w:hAnsi="Times New Roman" w:cs="Times New Roman"/>
          <w:sz w:val="24"/>
        </w:rPr>
        <w:t>C</w:t>
      </w:r>
      <w:r w:rsidR="006E2578">
        <w:rPr>
          <w:rFonts w:ascii="Times New Roman" w:hAnsi="Times New Roman" w:cs="Times New Roman"/>
          <w:sz w:val="24"/>
        </w:rPr>
        <w:t>.</w:t>
      </w:r>
      <w:r>
        <w:rPr>
          <w:rFonts w:ascii="Times New Roman" w:hAnsi="Times New Roman" w:cs="Times New Roman"/>
          <w:sz w:val="24"/>
        </w:rPr>
        <w:t>N</w:t>
      </w:r>
      <w:r w:rsidR="006E2578">
        <w:rPr>
          <w:rFonts w:ascii="Times New Roman" w:hAnsi="Times New Roman" w:cs="Times New Roman"/>
          <w:sz w:val="24"/>
        </w:rPr>
        <w:t>.</w:t>
      </w:r>
      <w:r>
        <w:rPr>
          <w:rFonts w:ascii="Times New Roman" w:hAnsi="Times New Roman" w:cs="Times New Roman"/>
          <w:sz w:val="24"/>
        </w:rPr>
        <w:t>L</w:t>
      </w:r>
      <w:r w:rsidR="006E2578">
        <w:rPr>
          <w:rFonts w:ascii="Times New Roman" w:hAnsi="Times New Roman" w:cs="Times New Roman"/>
          <w:sz w:val="24"/>
        </w:rPr>
        <w:t>. vigente</w:t>
      </w:r>
      <w:r>
        <w:rPr>
          <w:rFonts w:ascii="Times New Roman" w:hAnsi="Times New Roman" w:cs="Times New Roman"/>
          <w:sz w:val="24"/>
        </w:rPr>
        <w:t xml:space="preserve"> e la parte di produttività è erogata in applicazione delle norme regolamentari dell’Ente</w:t>
      </w:r>
      <w:r w:rsidR="001E4F39">
        <w:rPr>
          <w:rFonts w:ascii="Times New Roman" w:hAnsi="Times New Roman" w:cs="Times New Roman"/>
          <w:sz w:val="24"/>
        </w:rPr>
        <w:t>,</w:t>
      </w:r>
      <w:r>
        <w:rPr>
          <w:rFonts w:ascii="Times New Roman" w:hAnsi="Times New Roman" w:cs="Times New Roman"/>
          <w:sz w:val="24"/>
        </w:rPr>
        <w:t xml:space="preserve"> in coerenza con il </w:t>
      </w:r>
      <w:proofErr w:type="spellStart"/>
      <w:r w:rsidR="006E2578">
        <w:rPr>
          <w:rFonts w:ascii="Times New Roman" w:hAnsi="Times New Roman" w:cs="Times New Roman"/>
          <w:sz w:val="24"/>
        </w:rPr>
        <w:t>D</w:t>
      </w:r>
      <w:r>
        <w:rPr>
          <w:rFonts w:ascii="Times New Roman" w:hAnsi="Times New Roman" w:cs="Times New Roman"/>
          <w:sz w:val="24"/>
        </w:rPr>
        <w:t>.</w:t>
      </w:r>
      <w:r w:rsidR="006E2578">
        <w:rPr>
          <w:rFonts w:ascii="Times New Roman" w:hAnsi="Times New Roman" w:cs="Times New Roman"/>
          <w:sz w:val="24"/>
        </w:rPr>
        <w:t>L</w:t>
      </w:r>
      <w:r w:rsidRPr="008C42E4">
        <w:rPr>
          <w:rFonts w:ascii="Times New Roman" w:hAnsi="Times New Roman" w:cs="Times New Roman"/>
          <w:sz w:val="24"/>
        </w:rPr>
        <w:t>gs.</w:t>
      </w:r>
      <w:proofErr w:type="spellEnd"/>
      <w:r w:rsidR="008C749E">
        <w:rPr>
          <w:rFonts w:ascii="Times New Roman" w:hAnsi="Times New Roman" w:cs="Times New Roman"/>
          <w:sz w:val="24"/>
        </w:rPr>
        <w:t xml:space="preserve"> </w:t>
      </w:r>
      <w:r w:rsidR="006E2578">
        <w:rPr>
          <w:rFonts w:ascii="Times New Roman" w:hAnsi="Times New Roman" w:cs="Times New Roman"/>
          <w:sz w:val="24"/>
        </w:rPr>
        <w:t xml:space="preserve">n. </w:t>
      </w:r>
      <w:r w:rsidRPr="008C42E4">
        <w:rPr>
          <w:rFonts w:ascii="Times New Roman" w:hAnsi="Times New Roman" w:cs="Times New Roman"/>
          <w:sz w:val="24"/>
        </w:rPr>
        <w:t>150/2009</w:t>
      </w:r>
      <w:r w:rsidR="001E4F39">
        <w:rPr>
          <w:rFonts w:ascii="Times New Roman" w:hAnsi="Times New Roman" w:cs="Times New Roman"/>
          <w:sz w:val="24"/>
        </w:rPr>
        <w:t>,</w:t>
      </w:r>
      <w:r w:rsidRPr="008C42E4">
        <w:rPr>
          <w:rFonts w:ascii="Times New Roman" w:hAnsi="Times New Roman" w:cs="Times New Roman"/>
          <w:sz w:val="24"/>
        </w:rPr>
        <w:t xml:space="preserve"> e con la supervisione del Nucleo di Valutazione.</w:t>
      </w:r>
    </w:p>
    <w:p w:rsidR="00980337" w:rsidRDefault="00980337">
      <w:pPr>
        <w:pStyle w:val="Rientrocorpodeltesto2"/>
        <w:ind w:left="0" w:firstLine="0"/>
        <w:rPr>
          <w:rFonts w:ascii="Times New Roman" w:hAnsi="Times New Roman" w:cs="Times New Roman"/>
          <w:b/>
          <w:sz w:val="24"/>
        </w:rPr>
      </w:pPr>
    </w:p>
    <w:p w:rsidR="00980337" w:rsidRDefault="00980337">
      <w:pPr>
        <w:pStyle w:val="Rientrocorpodeltesto2"/>
        <w:ind w:left="0" w:firstLine="0"/>
        <w:rPr>
          <w:rFonts w:ascii="Times New Roman" w:hAnsi="Times New Roman" w:cs="Times New Roman"/>
          <w:sz w:val="24"/>
          <w:u w:val="single"/>
        </w:rPr>
      </w:pPr>
      <w:r>
        <w:rPr>
          <w:rFonts w:ascii="Times New Roman" w:hAnsi="Times New Roman" w:cs="Times New Roman"/>
          <w:b/>
          <w:sz w:val="24"/>
          <w:u w:val="single"/>
        </w:rPr>
        <w:t>c. </w:t>
      </w:r>
      <w:r>
        <w:rPr>
          <w:rFonts w:ascii="Times New Roman" w:hAnsi="Times New Roman" w:cs="Times New Roman"/>
          <w:sz w:val="24"/>
          <w:u w:val="single"/>
        </w:rPr>
        <w:t>attestazione motivata del rispetto del principio di selettività delle progressioni di carriera finanziate con il Fondo per la contrattazione integrativa (progressioni orizzontali)</w:t>
      </w:r>
      <w:r w:rsidR="00A63C82">
        <w:rPr>
          <w:rFonts w:ascii="Times New Roman" w:hAnsi="Times New Roman" w:cs="Times New Roman"/>
          <w:sz w:val="24"/>
          <w:u w:val="single"/>
        </w:rPr>
        <w:t>:</w:t>
      </w:r>
    </w:p>
    <w:p w:rsidR="006E2578" w:rsidRDefault="006E2578">
      <w:pPr>
        <w:pStyle w:val="Rientrocorpodeltesto2"/>
        <w:ind w:left="0" w:firstLine="0"/>
        <w:rPr>
          <w:rFonts w:ascii="Times New Roman" w:hAnsi="Times New Roman" w:cs="Times New Roman"/>
          <w:sz w:val="24"/>
          <w:u w:val="single"/>
        </w:rPr>
      </w:pPr>
    </w:p>
    <w:p w:rsidR="00D955A4" w:rsidRPr="00A63C82" w:rsidRDefault="00D955A4" w:rsidP="00D955A4">
      <w:pPr>
        <w:pStyle w:val="Rientrocorpodeltesto2"/>
        <w:ind w:left="0" w:firstLine="0"/>
        <w:rPr>
          <w:rFonts w:ascii="Times New Roman" w:hAnsi="Times New Roman" w:cs="Times New Roman"/>
          <w:sz w:val="24"/>
        </w:rPr>
      </w:pPr>
      <w:r>
        <w:rPr>
          <w:rFonts w:ascii="Times New Roman" w:hAnsi="Times New Roman" w:cs="Times New Roman"/>
          <w:sz w:val="24"/>
        </w:rPr>
        <w:t xml:space="preserve">Le nuove progressioni economiche orizzontali verranno assegnate con decorrenza dal 01/01/2020, previo espletamento di procedura selettiva, da completare entro il 31/12/2020; la somma ad esse destinata ammonta ad €uro 2.359,90. </w:t>
      </w:r>
    </w:p>
    <w:p w:rsidR="004E3B21" w:rsidRDefault="004E3B21">
      <w:pPr>
        <w:pStyle w:val="Rientrocorpodeltesto2"/>
        <w:ind w:left="0" w:firstLine="0"/>
        <w:rPr>
          <w:rFonts w:ascii="Times New Roman" w:hAnsi="Times New Roman" w:cs="Times New Roman"/>
          <w:kern w:val="1"/>
          <w:sz w:val="24"/>
        </w:rPr>
      </w:pPr>
    </w:p>
    <w:p w:rsidR="00A062EB" w:rsidRPr="000A0680" w:rsidRDefault="00980337">
      <w:pPr>
        <w:shd w:val="clear" w:color="auto" w:fill="F3F3F3"/>
        <w:spacing w:after="240"/>
        <w:rPr>
          <w:b/>
          <w:u w:val="single"/>
        </w:rPr>
      </w:pPr>
      <w:r w:rsidRPr="000A0680">
        <w:rPr>
          <w:b/>
        </w:rPr>
        <w:t>Modulo III - Schema generale riassuntivo del Fondo per la contrattazione integrativa e confronto con il corrispondente Fondo certificato dell’anno precedente</w:t>
      </w:r>
      <w:r w:rsidR="005C2371">
        <w:rPr>
          <w:b/>
        </w:rPr>
        <w:t>.</w:t>
      </w:r>
    </w:p>
    <w:p w:rsidR="00980337" w:rsidRPr="005C2371" w:rsidRDefault="00980337">
      <w:pPr>
        <w:pStyle w:val="Rientrocorpodeltesto2"/>
        <w:ind w:left="0" w:firstLine="0"/>
        <w:rPr>
          <w:rFonts w:ascii="Times New Roman" w:hAnsi="Times New Roman" w:cs="Times New Roman"/>
          <w:b/>
          <w:sz w:val="24"/>
          <w:szCs w:val="24"/>
          <w:u w:val="single"/>
        </w:rPr>
      </w:pPr>
      <w:r w:rsidRPr="005C2371">
        <w:rPr>
          <w:rFonts w:ascii="Times New Roman" w:hAnsi="Times New Roman" w:cs="Times New Roman"/>
          <w:b/>
          <w:sz w:val="24"/>
          <w:szCs w:val="24"/>
          <w:u w:val="single"/>
        </w:rPr>
        <w:t>Tabella 1</w:t>
      </w:r>
      <w:r w:rsidRPr="005C2371">
        <w:rPr>
          <w:rFonts w:ascii="Times New Roman" w:hAnsi="Times New Roman" w:cs="Times New Roman"/>
          <w:b/>
          <w:bCs/>
          <w:sz w:val="24"/>
          <w:szCs w:val="24"/>
          <w:u w:val="single"/>
        </w:rPr>
        <w:t xml:space="preserve"> - Schema generale riassuntivo di costituzione del Fondo Anno 201</w:t>
      </w:r>
      <w:r w:rsidR="00F710AE">
        <w:rPr>
          <w:rFonts w:ascii="Times New Roman" w:hAnsi="Times New Roman" w:cs="Times New Roman"/>
          <w:b/>
          <w:bCs/>
          <w:sz w:val="24"/>
          <w:szCs w:val="24"/>
          <w:u w:val="single"/>
        </w:rPr>
        <w:t>9</w:t>
      </w:r>
      <w:r w:rsidRPr="005C2371">
        <w:rPr>
          <w:rFonts w:ascii="Times New Roman" w:hAnsi="Times New Roman" w:cs="Times New Roman"/>
          <w:b/>
          <w:bCs/>
          <w:sz w:val="24"/>
          <w:szCs w:val="24"/>
          <w:u w:val="single"/>
        </w:rPr>
        <w:t xml:space="preserve"> e confronto con i</w:t>
      </w:r>
      <w:r w:rsidR="005C2371">
        <w:rPr>
          <w:rFonts w:ascii="Times New Roman" w:hAnsi="Times New Roman" w:cs="Times New Roman"/>
          <w:b/>
          <w:bCs/>
          <w:sz w:val="24"/>
          <w:szCs w:val="24"/>
          <w:u w:val="single"/>
        </w:rPr>
        <w:t xml:space="preserve"> Fondi Anni 2010, 2016</w:t>
      </w:r>
      <w:r w:rsidR="00F710AE">
        <w:rPr>
          <w:rFonts w:ascii="Times New Roman" w:hAnsi="Times New Roman" w:cs="Times New Roman"/>
          <w:b/>
          <w:bCs/>
          <w:sz w:val="24"/>
          <w:szCs w:val="24"/>
          <w:u w:val="single"/>
        </w:rPr>
        <w:t>,</w:t>
      </w:r>
      <w:r w:rsidR="005C2371">
        <w:rPr>
          <w:rFonts w:ascii="Times New Roman" w:hAnsi="Times New Roman" w:cs="Times New Roman"/>
          <w:b/>
          <w:bCs/>
          <w:sz w:val="24"/>
          <w:szCs w:val="24"/>
          <w:u w:val="single"/>
        </w:rPr>
        <w:t xml:space="preserve"> </w:t>
      </w:r>
      <w:r w:rsidRPr="005C2371">
        <w:rPr>
          <w:rFonts w:ascii="Times New Roman" w:hAnsi="Times New Roman" w:cs="Times New Roman"/>
          <w:b/>
          <w:bCs/>
          <w:sz w:val="24"/>
          <w:szCs w:val="24"/>
          <w:u w:val="single"/>
        </w:rPr>
        <w:t>201</w:t>
      </w:r>
      <w:r w:rsidR="005C2371">
        <w:rPr>
          <w:rFonts w:ascii="Times New Roman" w:hAnsi="Times New Roman" w:cs="Times New Roman"/>
          <w:b/>
          <w:bCs/>
          <w:sz w:val="24"/>
          <w:szCs w:val="24"/>
          <w:u w:val="single"/>
        </w:rPr>
        <w:t>7</w:t>
      </w:r>
      <w:r w:rsidR="00D955A4">
        <w:rPr>
          <w:rFonts w:ascii="Times New Roman" w:hAnsi="Times New Roman" w:cs="Times New Roman"/>
          <w:b/>
          <w:bCs/>
          <w:sz w:val="24"/>
          <w:szCs w:val="24"/>
          <w:u w:val="single"/>
        </w:rPr>
        <w:t>,</w:t>
      </w:r>
      <w:r w:rsidR="00F710AE">
        <w:rPr>
          <w:rFonts w:ascii="Times New Roman" w:hAnsi="Times New Roman" w:cs="Times New Roman"/>
          <w:b/>
          <w:bCs/>
          <w:sz w:val="24"/>
          <w:szCs w:val="24"/>
          <w:u w:val="single"/>
        </w:rPr>
        <w:t xml:space="preserve"> 2018</w:t>
      </w:r>
      <w:r w:rsidR="00D955A4">
        <w:rPr>
          <w:rFonts w:ascii="Times New Roman" w:hAnsi="Times New Roman" w:cs="Times New Roman"/>
          <w:b/>
          <w:bCs/>
          <w:sz w:val="24"/>
          <w:szCs w:val="24"/>
          <w:u w:val="single"/>
        </w:rPr>
        <w:t xml:space="preserve"> e 2019</w:t>
      </w:r>
      <w:r w:rsidR="00F710AE">
        <w:rPr>
          <w:rFonts w:ascii="Times New Roman" w:hAnsi="Times New Roman" w:cs="Times New Roman"/>
          <w:b/>
          <w:bCs/>
          <w:sz w:val="24"/>
          <w:szCs w:val="24"/>
          <w:u w:val="single"/>
        </w:rPr>
        <w:t>.</w:t>
      </w:r>
    </w:p>
    <w:p w:rsidR="00980337" w:rsidRDefault="00980337">
      <w:pPr>
        <w:pStyle w:val="Rientrocorpodeltesto2"/>
        <w:ind w:left="0" w:firstLine="0"/>
        <w:rPr>
          <w:rFonts w:ascii="Times New Roman" w:hAnsi="Times New Roman" w:cs="Times New Roman"/>
          <w:b/>
          <w:u w:val="single"/>
        </w:rPr>
      </w:pPr>
    </w:p>
    <w:tbl>
      <w:tblPr>
        <w:tblW w:w="6721" w:type="dxa"/>
        <w:jc w:val="center"/>
        <w:tblLayout w:type="fixed"/>
        <w:tblLook w:val="0000" w:firstRow="0" w:lastRow="0" w:firstColumn="0" w:lastColumn="0" w:noHBand="0" w:noVBand="0"/>
      </w:tblPr>
      <w:tblGrid>
        <w:gridCol w:w="3177"/>
        <w:gridCol w:w="1134"/>
        <w:gridCol w:w="1134"/>
        <w:gridCol w:w="1276"/>
      </w:tblGrid>
      <w:tr w:rsidR="00490B83" w:rsidRPr="005C2371" w:rsidTr="00490B83">
        <w:trPr>
          <w:tblHeader/>
          <w:jc w:val="center"/>
        </w:trPr>
        <w:tc>
          <w:tcPr>
            <w:tcW w:w="3177" w:type="dxa"/>
            <w:tcBorders>
              <w:top w:val="single" w:sz="4" w:space="0" w:color="000000"/>
              <w:left w:val="single" w:sz="4" w:space="0" w:color="000000"/>
              <w:bottom w:val="single" w:sz="4" w:space="0" w:color="000000"/>
            </w:tcBorders>
            <w:shd w:val="clear" w:color="auto" w:fill="E6E6E6"/>
            <w:vAlign w:val="center"/>
          </w:tcPr>
          <w:p w:rsidR="00490B83" w:rsidRPr="00AF33FC" w:rsidRDefault="00490B83">
            <w:pPr>
              <w:pStyle w:val="Rientrocorpodeltesto2"/>
              <w:ind w:left="0" w:firstLine="0"/>
              <w:jc w:val="center"/>
              <w:rPr>
                <w:rFonts w:ascii="Times New Roman" w:hAnsi="Times New Roman" w:cs="Times New Roman"/>
                <w:b/>
                <w:bCs/>
              </w:rPr>
            </w:pPr>
            <w:r w:rsidRPr="00AF33FC">
              <w:rPr>
                <w:rFonts w:ascii="Times New Roman" w:hAnsi="Times New Roman" w:cs="Times New Roman"/>
                <w:b/>
              </w:rPr>
              <w:t>Descrizione</w:t>
            </w:r>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90B83" w:rsidRPr="005C2371" w:rsidRDefault="00490B83" w:rsidP="005C2371">
            <w:pPr>
              <w:pStyle w:val="Rientrocorpodeltesto2"/>
              <w:ind w:left="0" w:firstLine="0"/>
              <w:jc w:val="center"/>
              <w:rPr>
                <w:rFonts w:ascii="Times New Roman" w:hAnsi="Times New Roman" w:cs="Times New Roman"/>
                <w:b/>
              </w:rPr>
            </w:pPr>
            <w:r w:rsidRPr="005C2371">
              <w:rPr>
                <w:rFonts w:ascii="Times New Roman" w:hAnsi="Times New Roman" w:cs="Times New Roman"/>
                <w:b/>
              </w:rPr>
              <w:t>Anno 2010</w:t>
            </w:r>
            <w:r w:rsidR="00D955A4">
              <w:rPr>
                <w:rFonts w:ascii="Times New Roman" w:hAnsi="Times New Roman" w:cs="Times New Roman"/>
                <w:b/>
              </w:rPr>
              <w:t xml:space="preserve"> (importi in </w:t>
            </w:r>
            <w:r w:rsidR="00102219">
              <w:rPr>
                <w:rFonts w:ascii="Times New Roman" w:hAnsi="Times New Roman" w:cs="Times New Roman"/>
                <w:b/>
              </w:rPr>
              <w:t>€uro)</w:t>
            </w:r>
          </w:p>
        </w:tc>
        <w:tc>
          <w:tcPr>
            <w:tcW w:w="113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90B83" w:rsidRDefault="00490B83" w:rsidP="00EF72D6">
            <w:pPr>
              <w:pStyle w:val="Rientrocorpodeltesto2"/>
              <w:ind w:left="0" w:firstLine="0"/>
              <w:jc w:val="center"/>
              <w:rPr>
                <w:rFonts w:ascii="Times New Roman" w:hAnsi="Times New Roman" w:cs="Times New Roman"/>
                <w:b/>
                <w:bCs/>
              </w:rPr>
            </w:pPr>
            <w:r w:rsidRPr="005C2371">
              <w:rPr>
                <w:rFonts w:ascii="Times New Roman" w:hAnsi="Times New Roman" w:cs="Times New Roman"/>
                <w:b/>
                <w:bCs/>
              </w:rPr>
              <w:t>Anno 2016</w:t>
            </w:r>
          </w:p>
          <w:p w:rsidR="00102219" w:rsidRPr="005C2371" w:rsidRDefault="00102219" w:rsidP="00EF72D6">
            <w:pPr>
              <w:pStyle w:val="Rientrocorpodeltesto2"/>
              <w:ind w:left="0" w:firstLine="0"/>
              <w:jc w:val="center"/>
              <w:rPr>
                <w:rFonts w:ascii="Times New Roman" w:hAnsi="Times New Roman" w:cs="Times New Roman"/>
                <w:b/>
              </w:rPr>
            </w:pPr>
            <w:r>
              <w:rPr>
                <w:rFonts w:ascii="Times New Roman" w:hAnsi="Times New Roman" w:cs="Times New Roman"/>
                <w:b/>
              </w:rPr>
              <w:t>(importi in €uro)</w:t>
            </w:r>
          </w:p>
        </w:tc>
        <w:tc>
          <w:tcPr>
            <w:tcW w:w="127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90B83" w:rsidRDefault="00490B83" w:rsidP="005C2371">
            <w:pPr>
              <w:pStyle w:val="Rientrocorpodeltesto2"/>
              <w:ind w:left="0" w:firstLine="0"/>
              <w:jc w:val="center"/>
              <w:rPr>
                <w:rFonts w:ascii="Times New Roman" w:hAnsi="Times New Roman" w:cs="Times New Roman"/>
                <w:b/>
                <w:bCs/>
              </w:rPr>
            </w:pPr>
            <w:r w:rsidRPr="005C2371">
              <w:rPr>
                <w:rFonts w:ascii="Times New Roman" w:hAnsi="Times New Roman" w:cs="Times New Roman"/>
                <w:b/>
                <w:bCs/>
              </w:rPr>
              <w:t>Anno 2017</w:t>
            </w:r>
          </w:p>
          <w:p w:rsidR="00102219" w:rsidRPr="005C2371" w:rsidRDefault="00102219" w:rsidP="005C2371">
            <w:pPr>
              <w:pStyle w:val="Rientrocorpodeltesto2"/>
              <w:ind w:left="0" w:firstLine="0"/>
              <w:jc w:val="center"/>
              <w:rPr>
                <w:rFonts w:ascii="Times New Roman" w:hAnsi="Times New Roman" w:cs="Times New Roman"/>
                <w:b/>
              </w:rPr>
            </w:pPr>
            <w:r>
              <w:rPr>
                <w:rFonts w:ascii="Times New Roman" w:hAnsi="Times New Roman" w:cs="Times New Roman"/>
                <w:b/>
              </w:rPr>
              <w:t>(importi in €uro)</w:t>
            </w:r>
          </w:p>
        </w:tc>
      </w:tr>
      <w:tr w:rsidR="00490B83" w:rsidRPr="005C2371" w:rsidTr="00490B83">
        <w:trPr>
          <w:jc w:val="center"/>
        </w:trPr>
        <w:tc>
          <w:tcPr>
            <w:tcW w:w="3177" w:type="dxa"/>
            <w:tcBorders>
              <w:top w:val="single" w:sz="4" w:space="0" w:color="000000"/>
              <w:left w:val="single" w:sz="4" w:space="0" w:color="000000"/>
              <w:bottom w:val="single" w:sz="4" w:space="0" w:color="000000"/>
            </w:tcBorders>
            <w:vAlign w:val="center"/>
          </w:tcPr>
          <w:p w:rsidR="00490B83" w:rsidRPr="005C2371" w:rsidRDefault="00490B83" w:rsidP="005C2371">
            <w:pPr>
              <w:rPr>
                <w:sz w:val="20"/>
                <w:szCs w:val="20"/>
              </w:rPr>
            </w:pPr>
            <w:r w:rsidRPr="005C2371">
              <w:rPr>
                <w:kern w:val="1"/>
                <w:sz w:val="20"/>
                <w:szCs w:val="20"/>
              </w:rPr>
              <w:t>Unico importo consolidato anno 2003 (art. 31</w:t>
            </w:r>
            <w:r>
              <w:rPr>
                <w:kern w:val="1"/>
                <w:sz w:val="20"/>
                <w:szCs w:val="20"/>
              </w:rPr>
              <w:t>,</w:t>
            </w:r>
            <w:r w:rsidRPr="005C2371">
              <w:rPr>
                <w:kern w:val="1"/>
                <w:sz w:val="20"/>
                <w:szCs w:val="20"/>
              </w:rPr>
              <w:t xml:space="preserve"> c. 2</w:t>
            </w:r>
            <w:r>
              <w:rPr>
                <w:kern w:val="1"/>
                <w:sz w:val="20"/>
                <w:szCs w:val="20"/>
              </w:rPr>
              <w:t>,</w:t>
            </w:r>
            <w:r w:rsidRPr="005C2371">
              <w:rPr>
                <w:kern w:val="1"/>
                <w:sz w:val="20"/>
                <w:szCs w:val="20"/>
              </w:rPr>
              <w:t xml:space="preserve"> C</w:t>
            </w:r>
            <w:r>
              <w:rPr>
                <w:kern w:val="1"/>
                <w:sz w:val="20"/>
                <w:szCs w:val="20"/>
              </w:rPr>
              <w:t>.C.N.L. 2002/</w:t>
            </w:r>
            <w:r w:rsidRPr="005C2371">
              <w:rPr>
                <w:kern w:val="1"/>
                <w:sz w:val="20"/>
                <w:szCs w:val="20"/>
              </w:rPr>
              <w:t xml:space="preserve">2005) </w:t>
            </w:r>
          </w:p>
        </w:tc>
        <w:tc>
          <w:tcPr>
            <w:tcW w:w="1134" w:type="dxa"/>
            <w:tcBorders>
              <w:top w:val="single" w:sz="4" w:space="0" w:color="000000"/>
              <w:left w:val="single" w:sz="4" w:space="0" w:color="000000"/>
              <w:bottom w:val="single" w:sz="4" w:space="0" w:color="000000"/>
              <w:right w:val="single" w:sz="4" w:space="0" w:color="000000"/>
            </w:tcBorders>
            <w:vAlign w:val="center"/>
          </w:tcPr>
          <w:p w:rsidR="00490B83" w:rsidRPr="005C2371" w:rsidRDefault="00490B83" w:rsidP="005C2371">
            <w:pPr>
              <w:jc w:val="right"/>
              <w:rPr>
                <w:sz w:val="20"/>
                <w:szCs w:val="20"/>
              </w:rPr>
            </w:pPr>
            <w:r w:rsidRPr="005C2371">
              <w:rPr>
                <w:color w:val="000000"/>
                <w:sz w:val="20"/>
                <w:szCs w:val="20"/>
              </w:rPr>
              <w:t>29.117,81</w:t>
            </w:r>
          </w:p>
        </w:tc>
        <w:tc>
          <w:tcPr>
            <w:tcW w:w="1134" w:type="dxa"/>
            <w:tcBorders>
              <w:top w:val="single" w:sz="4" w:space="0" w:color="000000"/>
              <w:left w:val="single" w:sz="4" w:space="0" w:color="000000"/>
              <w:bottom w:val="single" w:sz="4" w:space="0" w:color="000000"/>
              <w:right w:val="single" w:sz="4" w:space="0" w:color="000000"/>
            </w:tcBorders>
            <w:vAlign w:val="center"/>
          </w:tcPr>
          <w:p w:rsidR="00490B83" w:rsidRPr="005C2371" w:rsidRDefault="00490B83" w:rsidP="00EF72D6">
            <w:pPr>
              <w:pStyle w:val="Rientrocorpodeltesto2"/>
              <w:ind w:left="0" w:firstLine="0"/>
              <w:jc w:val="right"/>
              <w:rPr>
                <w:rFonts w:ascii="Times New Roman" w:hAnsi="Times New Roman" w:cs="Times New Roman"/>
                <w:color w:val="000000"/>
              </w:rPr>
            </w:pPr>
            <w:r w:rsidRPr="005C2371">
              <w:rPr>
                <w:rFonts w:ascii="Times New Roman" w:hAnsi="Times New Roman" w:cs="Times New Roman"/>
                <w:color w:val="000000"/>
              </w:rPr>
              <w:t>29.117,81</w:t>
            </w:r>
          </w:p>
        </w:tc>
        <w:tc>
          <w:tcPr>
            <w:tcW w:w="1276" w:type="dxa"/>
            <w:tcBorders>
              <w:top w:val="single" w:sz="4" w:space="0" w:color="000000"/>
              <w:left w:val="single" w:sz="4" w:space="0" w:color="000000"/>
              <w:bottom w:val="single" w:sz="4" w:space="0" w:color="000000"/>
              <w:right w:val="single" w:sz="4" w:space="0" w:color="000000"/>
            </w:tcBorders>
            <w:vAlign w:val="center"/>
          </w:tcPr>
          <w:p w:rsidR="00490B83" w:rsidRPr="005C2371" w:rsidRDefault="00490B83" w:rsidP="005C2371">
            <w:pPr>
              <w:pStyle w:val="Rientrocorpodeltesto2"/>
              <w:ind w:left="0" w:firstLine="0"/>
              <w:jc w:val="right"/>
              <w:rPr>
                <w:rFonts w:ascii="Times New Roman" w:hAnsi="Times New Roman" w:cs="Times New Roman"/>
                <w:color w:val="000000"/>
              </w:rPr>
            </w:pPr>
            <w:r w:rsidRPr="005C2371">
              <w:rPr>
                <w:rFonts w:ascii="Times New Roman" w:hAnsi="Times New Roman" w:cs="Times New Roman"/>
                <w:color w:val="000000"/>
              </w:rPr>
              <w:t>29.117,81</w:t>
            </w:r>
          </w:p>
        </w:tc>
      </w:tr>
      <w:tr w:rsidR="00490B83" w:rsidRPr="00AF33FC" w:rsidTr="00490B83">
        <w:trPr>
          <w:jc w:val="center"/>
        </w:trPr>
        <w:tc>
          <w:tcPr>
            <w:tcW w:w="3177" w:type="dxa"/>
            <w:tcBorders>
              <w:top w:val="single" w:sz="4" w:space="0" w:color="000000"/>
              <w:left w:val="single" w:sz="4" w:space="0" w:color="000000"/>
              <w:bottom w:val="single" w:sz="4" w:space="0" w:color="000000"/>
            </w:tcBorders>
            <w:vAlign w:val="center"/>
          </w:tcPr>
          <w:p w:rsidR="00490B83" w:rsidRPr="005C2371" w:rsidRDefault="00490B83">
            <w:pPr>
              <w:rPr>
                <w:sz w:val="20"/>
                <w:szCs w:val="20"/>
              </w:rPr>
            </w:pPr>
            <w:r w:rsidRPr="005C2371">
              <w:rPr>
                <w:sz w:val="20"/>
                <w:szCs w:val="20"/>
              </w:rPr>
              <w:t>CCNL 22/01/2004 art. 32 c. 1</w:t>
            </w:r>
          </w:p>
        </w:tc>
        <w:tc>
          <w:tcPr>
            <w:tcW w:w="1134" w:type="dxa"/>
            <w:tcBorders>
              <w:top w:val="single" w:sz="4" w:space="0" w:color="000000"/>
              <w:left w:val="single" w:sz="4" w:space="0" w:color="000000"/>
              <w:bottom w:val="single" w:sz="4" w:space="0" w:color="000000"/>
              <w:right w:val="single" w:sz="4" w:space="0" w:color="000000"/>
            </w:tcBorders>
          </w:tcPr>
          <w:p w:rsidR="00490B83" w:rsidRPr="005C2371" w:rsidRDefault="00490B83" w:rsidP="005C2371">
            <w:pPr>
              <w:pStyle w:val="Rientrocorpodeltesto2"/>
              <w:ind w:left="0" w:firstLine="0"/>
              <w:jc w:val="right"/>
              <w:rPr>
                <w:rFonts w:ascii="Times New Roman" w:hAnsi="Times New Roman" w:cs="Times New Roman"/>
              </w:rPr>
            </w:pPr>
            <w:r w:rsidRPr="005C2371">
              <w:rPr>
                <w:rFonts w:ascii="Times New Roman" w:hAnsi="Times New Roman" w:cs="Times New Roman"/>
              </w:rPr>
              <w:t>1.826,25</w:t>
            </w:r>
          </w:p>
        </w:tc>
        <w:tc>
          <w:tcPr>
            <w:tcW w:w="1134" w:type="dxa"/>
            <w:tcBorders>
              <w:top w:val="single" w:sz="4" w:space="0" w:color="000000"/>
              <w:left w:val="single" w:sz="4" w:space="0" w:color="000000"/>
              <w:bottom w:val="single" w:sz="4" w:space="0" w:color="000000"/>
              <w:right w:val="single" w:sz="4" w:space="0" w:color="000000"/>
            </w:tcBorders>
          </w:tcPr>
          <w:p w:rsidR="00490B83" w:rsidRPr="005C2371" w:rsidRDefault="00490B83" w:rsidP="00EF72D6">
            <w:pPr>
              <w:pStyle w:val="Rientrocorpodeltesto2"/>
              <w:ind w:left="0" w:firstLine="0"/>
              <w:jc w:val="right"/>
              <w:rPr>
                <w:rFonts w:ascii="Times New Roman" w:hAnsi="Times New Roman" w:cs="Times New Roman"/>
              </w:rPr>
            </w:pPr>
            <w:r w:rsidRPr="005C2371">
              <w:rPr>
                <w:rFonts w:ascii="Times New Roman" w:hAnsi="Times New Roman" w:cs="Times New Roman"/>
              </w:rPr>
              <w:t>1.826,25</w:t>
            </w:r>
          </w:p>
        </w:tc>
        <w:tc>
          <w:tcPr>
            <w:tcW w:w="1276" w:type="dxa"/>
            <w:tcBorders>
              <w:top w:val="single" w:sz="4" w:space="0" w:color="000000"/>
              <w:left w:val="single" w:sz="4" w:space="0" w:color="000000"/>
              <w:bottom w:val="single" w:sz="4" w:space="0" w:color="000000"/>
              <w:right w:val="single" w:sz="4" w:space="0" w:color="000000"/>
            </w:tcBorders>
          </w:tcPr>
          <w:p w:rsidR="00490B83" w:rsidRPr="005C2371" w:rsidRDefault="00490B83" w:rsidP="005C2371">
            <w:pPr>
              <w:pStyle w:val="Rientrocorpodeltesto2"/>
              <w:ind w:left="0" w:firstLine="0"/>
              <w:jc w:val="right"/>
              <w:rPr>
                <w:rFonts w:ascii="Times New Roman" w:hAnsi="Times New Roman" w:cs="Times New Roman"/>
              </w:rPr>
            </w:pPr>
            <w:r w:rsidRPr="005C2371">
              <w:rPr>
                <w:rFonts w:ascii="Times New Roman" w:hAnsi="Times New Roman" w:cs="Times New Roman"/>
              </w:rPr>
              <w:t>1.826,25</w:t>
            </w:r>
          </w:p>
        </w:tc>
      </w:tr>
      <w:tr w:rsidR="00490B83" w:rsidRPr="00AF33FC" w:rsidTr="00490B83">
        <w:trPr>
          <w:jc w:val="center"/>
        </w:trPr>
        <w:tc>
          <w:tcPr>
            <w:tcW w:w="3177" w:type="dxa"/>
            <w:tcBorders>
              <w:top w:val="single" w:sz="4" w:space="0" w:color="000000"/>
              <w:left w:val="single" w:sz="4" w:space="0" w:color="000000"/>
              <w:bottom w:val="single" w:sz="4" w:space="0" w:color="000000"/>
            </w:tcBorders>
            <w:vAlign w:val="center"/>
          </w:tcPr>
          <w:p w:rsidR="00490B83" w:rsidRPr="00AF33FC" w:rsidRDefault="00490B83">
            <w:pPr>
              <w:rPr>
                <w:sz w:val="20"/>
                <w:szCs w:val="20"/>
                <w:lang w:val="en-US"/>
              </w:rPr>
            </w:pPr>
            <w:r w:rsidRPr="00AF33FC">
              <w:rPr>
                <w:sz w:val="20"/>
                <w:szCs w:val="20"/>
                <w:lang w:val="en-US"/>
              </w:rPr>
              <w:t>CCNL 22/01/2004 art. 32 c. 2</w:t>
            </w:r>
          </w:p>
        </w:tc>
        <w:tc>
          <w:tcPr>
            <w:tcW w:w="1134" w:type="dxa"/>
            <w:tcBorders>
              <w:top w:val="single" w:sz="4" w:space="0" w:color="000000"/>
              <w:left w:val="single" w:sz="4" w:space="0" w:color="000000"/>
              <w:bottom w:val="single" w:sz="4" w:space="0" w:color="000000"/>
              <w:right w:val="single" w:sz="4" w:space="0" w:color="000000"/>
            </w:tcBorders>
          </w:tcPr>
          <w:p w:rsidR="00490B83" w:rsidRPr="00AF33FC" w:rsidRDefault="00490B83" w:rsidP="005C2371">
            <w:pPr>
              <w:pStyle w:val="Rientrocorpodeltesto2"/>
              <w:ind w:left="0" w:firstLine="0"/>
              <w:jc w:val="right"/>
              <w:rPr>
                <w:rFonts w:ascii="Times New Roman" w:hAnsi="Times New Roman" w:cs="Times New Roman"/>
                <w:lang w:val="en-US"/>
              </w:rPr>
            </w:pPr>
            <w:r w:rsidRPr="00AF33FC">
              <w:rPr>
                <w:rFonts w:ascii="Times New Roman" w:hAnsi="Times New Roman" w:cs="Times New Roman"/>
                <w:lang w:val="en-US"/>
              </w:rPr>
              <w:t>1.472,78</w:t>
            </w:r>
          </w:p>
        </w:tc>
        <w:tc>
          <w:tcPr>
            <w:tcW w:w="1134" w:type="dxa"/>
            <w:tcBorders>
              <w:top w:val="single" w:sz="4" w:space="0" w:color="000000"/>
              <w:left w:val="single" w:sz="4" w:space="0" w:color="000000"/>
              <w:bottom w:val="single" w:sz="4" w:space="0" w:color="000000"/>
              <w:right w:val="single" w:sz="4" w:space="0" w:color="000000"/>
            </w:tcBorders>
          </w:tcPr>
          <w:p w:rsidR="00490B83" w:rsidRPr="00AF33FC" w:rsidRDefault="00490B83" w:rsidP="00EF72D6">
            <w:pPr>
              <w:pStyle w:val="Rientrocorpodeltesto2"/>
              <w:ind w:left="0" w:firstLine="0"/>
              <w:jc w:val="right"/>
              <w:rPr>
                <w:rFonts w:ascii="Times New Roman" w:hAnsi="Times New Roman" w:cs="Times New Roman"/>
                <w:lang w:val="en-US"/>
              </w:rPr>
            </w:pPr>
            <w:r w:rsidRPr="00AF33FC">
              <w:rPr>
                <w:rFonts w:ascii="Times New Roman" w:hAnsi="Times New Roman" w:cs="Times New Roman"/>
                <w:lang w:val="en-US"/>
              </w:rPr>
              <w:t>1.472,78</w:t>
            </w:r>
          </w:p>
        </w:tc>
        <w:tc>
          <w:tcPr>
            <w:tcW w:w="1276" w:type="dxa"/>
            <w:tcBorders>
              <w:top w:val="single" w:sz="4" w:space="0" w:color="000000"/>
              <w:left w:val="single" w:sz="4" w:space="0" w:color="000000"/>
              <w:bottom w:val="single" w:sz="4" w:space="0" w:color="000000"/>
              <w:right w:val="single" w:sz="4" w:space="0" w:color="000000"/>
            </w:tcBorders>
          </w:tcPr>
          <w:p w:rsidR="00490B83" w:rsidRPr="00AF33FC" w:rsidRDefault="00490B83" w:rsidP="005C2371">
            <w:pPr>
              <w:pStyle w:val="Rientrocorpodeltesto2"/>
              <w:ind w:left="0" w:firstLine="0"/>
              <w:jc w:val="right"/>
              <w:rPr>
                <w:rFonts w:ascii="Times New Roman" w:hAnsi="Times New Roman" w:cs="Times New Roman"/>
                <w:lang w:val="en-US"/>
              </w:rPr>
            </w:pPr>
            <w:r w:rsidRPr="00AF33FC">
              <w:rPr>
                <w:rFonts w:ascii="Times New Roman" w:hAnsi="Times New Roman" w:cs="Times New Roman"/>
                <w:lang w:val="en-US"/>
              </w:rPr>
              <w:t>1.472,78</w:t>
            </w:r>
          </w:p>
        </w:tc>
      </w:tr>
      <w:tr w:rsidR="00490B83" w:rsidRPr="00AF33FC" w:rsidTr="00490B83">
        <w:trPr>
          <w:jc w:val="center"/>
        </w:trPr>
        <w:tc>
          <w:tcPr>
            <w:tcW w:w="3177" w:type="dxa"/>
            <w:tcBorders>
              <w:top w:val="single" w:sz="4" w:space="0" w:color="000000"/>
              <w:left w:val="single" w:sz="4" w:space="0" w:color="000000"/>
              <w:bottom w:val="single" w:sz="4" w:space="0" w:color="000000"/>
            </w:tcBorders>
            <w:vAlign w:val="center"/>
          </w:tcPr>
          <w:p w:rsidR="00490B83" w:rsidRPr="005C2371" w:rsidRDefault="00490B83">
            <w:pPr>
              <w:rPr>
                <w:sz w:val="20"/>
                <w:szCs w:val="20"/>
                <w:lang w:val="en-GB"/>
              </w:rPr>
            </w:pPr>
            <w:r w:rsidRPr="005C2371">
              <w:rPr>
                <w:sz w:val="20"/>
                <w:szCs w:val="20"/>
                <w:lang w:val="en-GB"/>
              </w:rPr>
              <w:t>CCNL 09/05/2006 art. 4 c. 1</w:t>
            </w:r>
          </w:p>
        </w:tc>
        <w:tc>
          <w:tcPr>
            <w:tcW w:w="1134" w:type="dxa"/>
            <w:tcBorders>
              <w:top w:val="single" w:sz="4" w:space="0" w:color="000000"/>
              <w:left w:val="single" w:sz="4" w:space="0" w:color="000000"/>
              <w:bottom w:val="single" w:sz="4" w:space="0" w:color="000000"/>
              <w:right w:val="single" w:sz="4" w:space="0" w:color="000000"/>
            </w:tcBorders>
            <w:vAlign w:val="center"/>
          </w:tcPr>
          <w:p w:rsidR="00490B83" w:rsidRPr="005C2371" w:rsidRDefault="00490B83" w:rsidP="005C2371">
            <w:pPr>
              <w:pStyle w:val="Rientrocorpodeltesto2"/>
              <w:ind w:left="0" w:firstLine="0"/>
              <w:jc w:val="right"/>
              <w:rPr>
                <w:rFonts w:ascii="Times New Roman" w:hAnsi="Times New Roman" w:cs="Times New Roman"/>
                <w:kern w:val="1"/>
                <w:lang w:val="en-GB"/>
              </w:rPr>
            </w:pPr>
            <w:r w:rsidRPr="005C2371">
              <w:rPr>
                <w:rFonts w:ascii="Times New Roman" w:hAnsi="Times New Roman" w:cs="Times New Roman"/>
                <w:kern w:val="1"/>
                <w:lang w:val="en-GB"/>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90B83" w:rsidRPr="005C2371" w:rsidRDefault="00490B83" w:rsidP="00EF72D6">
            <w:pPr>
              <w:pStyle w:val="Rientrocorpodeltesto2"/>
              <w:ind w:left="0" w:firstLine="0"/>
              <w:jc w:val="right"/>
              <w:rPr>
                <w:rFonts w:ascii="Times New Roman" w:hAnsi="Times New Roman" w:cs="Times New Roman"/>
                <w:kern w:val="1"/>
                <w:lang w:val="en-GB"/>
              </w:rPr>
            </w:pPr>
            <w:r w:rsidRPr="005C2371">
              <w:rPr>
                <w:rFonts w:ascii="Times New Roman" w:hAnsi="Times New Roman" w:cs="Times New Roman"/>
                <w:kern w:val="1"/>
                <w:lang w:val="en-GB"/>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490B83" w:rsidRPr="005C2371" w:rsidRDefault="00490B83" w:rsidP="005C2371">
            <w:pPr>
              <w:pStyle w:val="Rientrocorpodeltesto2"/>
              <w:ind w:left="0" w:firstLine="0"/>
              <w:jc w:val="right"/>
              <w:rPr>
                <w:rFonts w:ascii="Times New Roman" w:hAnsi="Times New Roman" w:cs="Times New Roman"/>
                <w:kern w:val="1"/>
                <w:lang w:val="en-GB"/>
              </w:rPr>
            </w:pPr>
            <w:r w:rsidRPr="005C2371">
              <w:rPr>
                <w:rFonts w:ascii="Times New Roman" w:hAnsi="Times New Roman" w:cs="Times New Roman"/>
                <w:kern w:val="1"/>
                <w:lang w:val="en-GB"/>
              </w:rPr>
              <w:t>0,00</w:t>
            </w:r>
          </w:p>
        </w:tc>
      </w:tr>
      <w:tr w:rsidR="00490B83" w:rsidRPr="005C2371" w:rsidTr="00490B83">
        <w:trPr>
          <w:jc w:val="center"/>
        </w:trPr>
        <w:tc>
          <w:tcPr>
            <w:tcW w:w="3177" w:type="dxa"/>
            <w:tcBorders>
              <w:top w:val="single" w:sz="4" w:space="0" w:color="000000"/>
              <w:left w:val="single" w:sz="4" w:space="0" w:color="000000"/>
              <w:bottom w:val="single" w:sz="4" w:space="0" w:color="000000"/>
            </w:tcBorders>
            <w:vAlign w:val="center"/>
          </w:tcPr>
          <w:p w:rsidR="00490B83" w:rsidRPr="005C2371" w:rsidRDefault="00490B83">
            <w:pPr>
              <w:rPr>
                <w:sz w:val="20"/>
                <w:szCs w:val="20"/>
                <w:lang w:val="en-GB"/>
              </w:rPr>
            </w:pPr>
            <w:r w:rsidRPr="005C2371">
              <w:rPr>
                <w:sz w:val="20"/>
                <w:szCs w:val="20"/>
                <w:lang w:val="en-GB"/>
              </w:rPr>
              <w:t>CCNL 11/04/2008 art. 8 c. 2</w:t>
            </w:r>
          </w:p>
        </w:tc>
        <w:tc>
          <w:tcPr>
            <w:tcW w:w="1134" w:type="dxa"/>
            <w:tcBorders>
              <w:top w:val="single" w:sz="4" w:space="0" w:color="000000"/>
              <w:left w:val="single" w:sz="4" w:space="0" w:color="000000"/>
              <w:bottom w:val="single" w:sz="4" w:space="0" w:color="000000"/>
              <w:right w:val="single" w:sz="4" w:space="0" w:color="000000"/>
            </w:tcBorders>
            <w:vAlign w:val="center"/>
          </w:tcPr>
          <w:p w:rsidR="00490B83" w:rsidRPr="005C2371" w:rsidRDefault="00490B83" w:rsidP="005C2371">
            <w:pPr>
              <w:pStyle w:val="Rientrocorpodeltesto2"/>
              <w:ind w:left="0" w:firstLine="0"/>
              <w:jc w:val="right"/>
              <w:rPr>
                <w:rFonts w:ascii="Times New Roman" w:hAnsi="Times New Roman" w:cs="Times New Roman"/>
                <w:kern w:val="1"/>
              </w:rPr>
            </w:pPr>
            <w:r w:rsidRPr="005C2371">
              <w:rPr>
                <w:rFonts w:ascii="Times New Roman" w:hAnsi="Times New Roman" w:cs="Times New Roman"/>
              </w:rPr>
              <w:t>1.866,81</w:t>
            </w:r>
          </w:p>
        </w:tc>
        <w:tc>
          <w:tcPr>
            <w:tcW w:w="1134" w:type="dxa"/>
            <w:tcBorders>
              <w:top w:val="single" w:sz="4" w:space="0" w:color="000000"/>
              <w:left w:val="single" w:sz="4" w:space="0" w:color="000000"/>
              <w:bottom w:val="single" w:sz="4" w:space="0" w:color="000000"/>
              <w:right w:val="single" w:sz="4" w:space="0" w:color="000000"/>
            </w:tcBorders>
            <w:vAlign w:val="center"/>
          </w:tcPr>
          <w:p w:rsidR="00490B83" w:rsidRPr="005C2371" w:rsidRDefault="00490B83" w:rsidP="00EF72D6">
            <w:pPr>
              <w:pStyle w:val="Rientrocorpodeltesto2"/>
              <w:ind w:left="0" w:firstLine="0"/>
              <w:jc w:val="right"/>
              <w:rPr>
                <w:rFonts w:ascii="Times New Roman" w:hAnsi="Times New Roman" w:cs="Times New Roman"/>
                <w:kern w:val="1"/>
              </w:rPr>
            </w:pPr>
            <w:r w:rsidRPr="005C2371">
              <w:rPr>
                <w:rFonts w:ascii="Times New Roman" w:hAnsi="Times New Roman" w:cs="Times New Roman"/>
              </w:rPr>
              <w:t>1.866,81</w:t>
            </w:r>
          </w:p>
        </w:tc>
        <w:tc>
          <w:tcPr>
            <w:tcW w:w="1276" w:type="dxa"/>
            <w:tcBorders>
              <w:top w:val="single" w:sz="4" w:space="0" w:color="000000"/>
              <w:left w:val="single" w:sz="4" w:space="0" w:color="000000"/>
              <w:bottom w:val="single" w:sz="4" w:space="0" w:color="000000"/>
              <w:right w:val="single" w:sz="4" w:space="0" w:color="000000"/>
            </w:tcBorders>
            <w:vAlign w:val="center"/>
          </w:tcPr>
          <w:p w:rsidR="00490B83" w:rsidRPr="005C2371" w:rsidRDefault="00490B83" w:rsidP="005C2371">
            <w:pPr>
              <w:pStyle w:val="Rientrocorpodeltesto2"/>
              <w:ind w:left="0" w:firstLine="0"/>
              <w:jc w:val="right"/>
              <w:rPr>
                <w:rFonts w:ascii="Times New Roman" w:hAnsi="Times New Roman" w:cs="Times New Roman"/>
                <w:kern w:val="1"/>
              </w:rPr>
            </w:pPr>
            <w:r w:rsidRPr="005C2371">
              <w:rPr>
                <w:rFonts w:ascii="Times New Roman" w:hAnsi="Times New Roman" w:cs="Times New Roman"/>
              </w:rPr>
              <w:t>1.866,81</w:t>
            </w:r>
          </w:p>
        </w:tc>
      </w:tr>
      <w:tr w:rsidR="00490B83" w:rsidRPr="005C2371" w:rsidTr="00490B83">
        <w:trPr>
          <w:jc w:val="center"/>
        </w:trPr>
        <w:tc>
          <w:tcPr>
            <w:tcW w:w="3177" w:type="dxa"/>
            <w:tcBorders>
              <w:top w:val="single" w:sz="4" w:space="0" w:color="000000"/>
              <w:left w:val="single" w:sz="4" w:space="0" w:color="000000"/>
              <w:bottom w:val="single" w:sz="4" w:space="0" w:color="000000"/>
            </w:tcBorders>
            <w:vAlign w:val="center"/>
          </w:tcPr>
          <w:p w:rsidR="00490B83" w:rsidRPr="005C2371" w:rsidRDefault="00490B83">
            <w:pPr>
              <w:rPr>
                <w:sz w:val="20"/>
                <w:szCs w:val="20"/>
              </w:rPr>
            </w:pPr>
            <w:r w:rsidRPr="005C2371">
              <w:rPr>
                <w:bCs/>
                <w:iCs/>
                <w:sz w:val="20"/>
                <w:szCs w:val="20"/>
              </w:rPr>
              <w:t>CCNL 05/10/2001 art. 4, c. 2</w:t>
            </w:r>
          </w:p>
        </w:tc>
        <w:tc>
          <w:tcPr>
            <w:tcW w:w="1134" w:type="dxa"/>
            <w:tcBorders>
              <w:top w:val="single" w:sz="4" w:space="0" w:color="000000"/>
              <w:left w:val="single" w:sz="4" w:space="0" w:color="000000"/>
              <w:bottom w:val="single" w:sz="4" w:space="0" w:color="000000"/>
              <w:right w:val="single" w:sz="4" w:space="0" w:color="000000"/>
            </w:tcBorders>
            <w:vAlign w:val="center"/>
          </w:tcPr>
          <w:p w:rsidR="00490B83" w:rsidRPr="005C2371" w:rsidRDefault="00490B83" w:rsidP="005C2371">
            <w:pPr>
              <w:pStyle w:val="Rientrocorpodeltesto2"/>
              <w:ind w:left="0" w:firstLine="0"/>
              <w:jc w:val="right"/>
              <w:rPr>
                <w:rFonts w:ascii="Times New Roman" w:hAnsi="Times New Roman" w:cs="Times New Roman"/>
              </w:rPr>
            </w:pPr>
            <w:r w:rsidRPr="005C2371">
              <w:rPr>
                <w:rFonts w:ascii="Times New Roman" w:hAnsi="Times New Roman" w:cs="Times New Roman"/>
              </w:rPr>
              <w:t>1.811,66</w:t>
            </w:r>
          </w:p>
        </w:tc>
        <w:tc>
          <w:tcPr>
            <w:tcW w:w="1134" w:type="dxa"/>
            <w:tcBorders>
              <w:top w:val="single" w:sz="4" w:space="0" w:color="000000"/>
              <w:left w:val="single" w:sz="4" w:space="0" w:color="000000"/>
              <w:bottom w:val="single" w:sz="4" w:space="0" w:color="000000"/>
              <w:right w:val="single" w:sz="4" w:space="0" w:color="000000"/>
            </w:tcBorders>
            <w:vAlign w:val="center"/>
          </w:tcPr>
          <w:p w:rsidR="00490B83" w:rsidRPr="005C2371" w:rsidRDefault="00490B83" w:rsidP="00EF72D6">
            <w:pPr>
              <w:pStyle w:val="Rientrocorpodeltesto2"/>
              <w:ind w:left="0" w:firstLine="0"/>
              <w:jc w:val="right"/>
              <w:rPr>
                <w:rFonts w:ascii="Times New Roman" w:hAnsi="Times New Roman" w:cs="Times New Roman"/>
              </w:rPr>
            </w:pPr>
            <w:r w:rsidRPr="005C2371">
              <w:rPr>
                <w:rFonts w:ascii="Times New Roman" w:hAnsi="Times New Roman" w:cs="Times New Roman"/>
              </w:rPr>
              <w:t>1.811,66</w:t>
            </w:r>
          </w:p>
        </w:tc>
        <w:tc>
          <w:tcPr>
            <w:tcW w:w="1276" w:type="dxa"/>
            <w:tcBorders>
              <w:top w:val="single" w:sz="4" w:space="0" w:color="000000"/>
              <w:left w:val="single" w:sz="4" w:space="0" w:color="000000"/>
              <w:bottom w:val="single" w:sz="4" w:space="0" w:color="000000"/>
              <w:right w:val="single" w:sz="4" w:space="0" w:color="000000"/>
            </w:tcBorders>
            <w:vAlign w:val="center"/>
          </w:tcPr>
          <w:p w:rsidR="00490B83" w:rsidRPr="005C2371" w:rsidRDefault="00490B83" w:rsidP="005C2371">
            <w:pPr>
              <w:pStyle w:val="Rientrocorpodeltesto2"/>
              <w:ind w:left="0" w:firstLine="0"/>
              <w:jc w:val="right"/>
              <w:rPr>
                <w:rFonts w:ascii="Times New Roman" w:hAnsi="Times New Roman" w:cs="Times New Roman"/>
              </w:rPr>
            </w:pPr>
            <w:r w:rsidRPr="005C2371">
              <w:rPr>
                <w:rFonts w:ascii="Times New Roman" w:hAnsi="Times New Roman" w:cs="Times New Roman"/>
              </w:rPr>
              <w:t>1.811,66</w:t>
            </w:r>
          </w:p>
        </w:tc>
      </w:tr>
      <w:tr w:rsidR="00490B83" w:rsidRPr="005C2371" w:rsidTr="00490B83">
        <w:trPr>
          <w:jc w:val="center"/>
        </w:trPr>
        <w:tc>
          <w:tcPr>
            <w:tcW w:w="3177" w:type="dxa"/>
            <w:tcBorders>
              <w:top w:val="single" w:sz="4" w:space="0" w:color="000000"/>
              <w:left w:val="single" w:sz="4" w:space="0" w:color="000000"/>
              <w:bottom w:val="single" w:sz="4" w:space="0" w:color="000000"/>
            </w:tcBorders>
            <w:vAlign w:val="center"/>
          </w:tcPr>
          <w:p w:rsidR="00490B83" w:rsidRPr="005C2371" w:rsidRDefault="00490B83" w:rsidP="00317A99">
            <w:pPr>
              <w:rPr>
                <w:bCs/>
                <w:kern w:val="1"/>
                <w:sz w:val="20"/>
                <w:szCs w:val="20"/>
              </w:rPr>
            </w:pPr>
            <w:r w:rsidRPr="005C2371">
              <w:rPr>
                <w:bCs/>
                <w:kern w:val="1"/>
                <w:sz w:val="20"/>
                <w:szCs w:val="20"/>
              </w:rPr>
              <w:t xml:space="preserve">Decurtazione ai sensi del </w:t>
            </w:r>
            <w:r w:rsidRPr="005C2371">
              <w:rPr>
                <w:sz w:val="20"/>
                <w:szCs w:val="20"/>
                <w:lang w:eastAsia="it-IT"/>
              </w:rPr>
              <w:t>dell’art. 1, comma 456, della L. n. 147/2013</w:t>
            </w:r>
          </w:p>
        </w:tc>
        <w:tc>
          <w:tcPr>
            <w:tcW w:w="1134" w:type="dxa"/>
            <w:tcBorders>
              <w:top w:val="single" w:sz="4" w:space="0" w:color="000000"/>
              <w:left w:val="single" w:sz="4" w:space="0" w:color="000000"/>
              <w:bottom w:val="single" w:sz="4" w:space="0" w:color="000000"/>
              <w:right w:val="single" w:sz="4" w:space="0" w:color="000000"/>
            </w:tcBorders>
            <w:vAlign w:val="center"/>
          </w:tcPr>
          <w:p w:rsidR="00490B83" w:rsidRPr="005C2371" w:rsidRDefault="00490B83" w:rsidP="005C2371">
            <w:pPr>
              <w:jc w:val="right"/>
              <w:rPr>
                <w:bCs/>
                <w:color w:val="000000"/>
                <w:sz w:val="20"/>
                <w:szCs w:val="20"/>
              </w:rPr>
            </w:pPr>
            <w:r w:rsidRPr="005C2371">
              <w:rPr>
                <w:bCs/>
                <w:color w:val="000000"/>
                <w:sz w:val="20"/>
                <w:szCs w:val="20"/>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90B83" w:rsidRPr="005C2371" w:rsidRDefault="00490B83" w:rsidP="00EF72D6">
            <w:pPr>
              <w:pStyle w:val="Rientrocorpodeltesto2"/>
              <w:ind w:left="0" w:firstLine="0"/>
              <w:jc w:val="right"/>
              <w:rPr>
                <w:rFonts w:ascii="Times New Roman" w:hAnsi="Times New Roman" w:cs="Times New Roman"/>
                <w:bCs/>
                <w:color w:val="000000"/>
              </w:rPr>
            </w:pPr>
            <w:r w:rsidRPr="005C2371">
              <w:rPr>
                <w:rFonts w:ascii="Times New Roman" w:hAnsi="Times New Roman" w:cs="Times New Roman"/>
                <w:bCs/>
                <w:color w:val="000000"/>
              </w:rPr>
              <w:t>-1.289,12</w:t>
            </w:r>
          </w:p>
        </w:tc>
        <w:tc>
          <w:tcPr>
            <w:tcW w:w="1276" w:type="dxa"/>
            <w:tcBorders>
              <w:top w:val="single" w:sz="4" w:space="0" w:color="000000"/>
              <w:left w:val="single" w:sz="4" w:space="0" w:color="000000"/>
              <w:bottom w:val="single" w:sz="4" w:space="0" w:color="000000"/>
              <w:right w:val="single" w:sz="4" w:space="0" w:color="000000"/>
            </w:tcBorders>
            <w:vAlign w:val="center"/>
          </w:tcPr>
          <w:p w:rsidR="00490B83" w:rsidRPr="005C2371" w:rsidRDefault="00490B83" w:rsidP="005C2371">
            <w:pPr>
              <w:pStyle w:val="Rientrocorpodeltesto2"/>
              <w:ind w:left="0" w:firstLine="0"/>
              <w:jc w:val="right"/>
              <w:rPr>
                <w:rFonts w:ascii="Times New Roman" w:hAnsi="Times New Roman" w:cs="Times New Roman"/>
                <w:bCs/>
                <w:color w:val="000000"/>
              </w:rPr>
            </w:pPr>
            <w:r w:rsidRPr="005C2371">
              <w:rPr>
                <w:rFonts w:ascii="Times New Roman" w:hAnsi="Times New Roman" w:cs="Times New Roman"/>
                <w:bCs/>
                <w:color w:val="000000"/>
              </w:rPr>
              <w:t>-1.289,12</w:t>
            </w:r>
          </w:p>
        </w:tc>
      </w:tr>
      <w:tr w:rsidR="00490B83" w:rsidRPr="005C2371" w:rsidTr="00490B83">
        <w:trPr>
          <w:jc w:val="center"/>
        </w:trPr>
        <w:tc>
          <w:tcPr>
            <w:tcW w:w="3177" w:type="dxa"/>
            <w:tcBorders>
              <w:top w:val="single" w:sz="4" w:space="0" w:color="000000"/>
              <w:left w:val="single" w:sz="4" w:space="0" w:color="000000"/>
              <w:bottom w:val="single" w:sz="4" w:space="0" w:color="000000"/>
            </w:tcBorders>
            <w:vAlign w:val="center"/>
          </w:tcPr>
          <w:p w:rsidR="00490B83" w:rsidRPr="005C2371" w:rsidRDefault="00490B83" w:rsidP="00AE04B5">
            <w:pPr>
              <w:rPr>
                <w:b/>
                <w:bCs/>
                <w:color w:val="000000"/>
                <w:sz w:val="20"/>
                <w:szCs w:val="20"/>
              </w:rPr>
            </w:pPr>
            <w:r w:rsidRPr="005C2371">
              <w:rPr>
                <w:b/>
                <w:bCs/>
                <w:sz w:val="20"/>
                <w:szCs w:val="20"/>
              </w:rPr>
              <w:t>Totale risorse fisse con carattere di certezza e stabilità</w:t>
            </w:r>
          </w:p>
        </w:tc>
        <w:tc>
          <w:tcPr>
            <w:tcW w:w="1134" w:type="dxa"/>
            <w:tcBorders>
              <w:top w:val="single" w:sz="4" w:space="0" w:color="000000"/>
              <w:left w:val="single" w:sz="4" w:space="0" w:color="000000"/>
              <w:bottom w:val="single" w:sz="4" w:space="0" w:color="000000"/>
              <w:right w:val="single" w:sz="4" w:space="0" w:color="000000"/>
            </w:tcBorders>
            <w:vAlign w:val="center"/>
          </w:tcPr>
          <w:p w:rsidR="00490B83" w:rsidRPr="005C2371" w:rsidRDefault="00490B83" w:rsidP="005C2371">
            <w:pPr>
              <w:jc w:val="right"/>
              <w:rPr>
                <w:sz w:val="20"/>
                <w:szCs w:val="20"/>
              </w:rPr>
            </w:pPr>
            <w:r w:rsidRPr="005C2371">
              <w:rPr>
                <w:b/>
                <w:bCs/>
                <w:color w:val="000000"/>
                <w:sz w:val="20"/>
                <w:szCs w:val="20"/>
              </w:rPr>
              <w:t>36.095,31</w:t>
            </w:r>
          </w:p>
        </w:tc>
        <w:tc>
          <w:tcPr>
            <w:tcW w:w="1134" w:type="dxa"/>
            <w:tcBorders>
              <w:top w:val="single" w:sz="4" w:space="0" w:color="000000"/>
              <w:left w:val="single" w:sz="4" w:space="0" w:color="000000"/>
              <w:bottom w:val="single" w:sz="4" w:space="0" w:color="000000"/>
              <w:right w:val="single" w:sz="4" w:space="0" w:color="000000"/>
            </w:tcBorders>
            <w:vAlign w:val="center"/>
          </w:tcPr>
          <w:p w:rsidR="00490B83" w:rsidRPr="005C2371" w:rsidRDefault="00490B83" w:rsidP="00EF72D6">
            <w:pPr>
              <w:pStyle w:val="Rientrocorpodeltesto2"/>
              <w:ind w:left="0" w:firstLine="0"/>
              <w:jc w:val="right"/>
              <w:rPr>
                <w:rFonts w:ascii="Times New Roman" w:hAnsi="Times New Roman" w:cs="Times New Roman"/>
                <w:b/>
                <w:bCs/>
                <w:color w:val="000000"/>
              </w:rPr>
            </w:pPr>
            <w:r w:rsidRPr="005C2371">
              <w:rPr>
                <w:rFonts w:ascii="Times New Roman" w:hAnsi="Times New Roman" w:cs="Times New Roman"/>
                <w:b/>
                <w:bCs/>
                <w:color w:val="000000"/>
              </w:rPr>
              <w:t>34.806,19</w:t>
            </w:r>
          </w:p>
        </w:tc>
        <w:tc>
          <w:tcPr>
            <w:tcW w:w="1276" w:type="dxa"/>
            <w:tcBorders>
              <w:top w:val="single" w:sz="4" w:space="0" w:color="000000"/>
              <w:left w:val="single" w:sz="4" w:space="0" w:color="000000"/>
              <w:bottom w:val="single" w:sz="4" w:space="0" w:color="000000"/>
              <w:right w:val="single" w:sz="4" w:space="0" w:color="000000"/>
            </w:tcBorders>
            <w:vAlign w:val="center"/>
          </w:tcPr>
          <w:p w:rsidR="00490B83" w:rsidRPr="005C2371" w:rsidRDefault="00490B83" w:rsidP="005C2371">
            <w:pPr>
              <w:pStyle w:val="Rientrocorpodeltesto2"/>
              <w:ind w:left="0" w:firstLine="0"/>
              <w:jc w:val="right"/>
              <w:rPr>
                <w:rFonts w:ascii="Times New Roman" w:hAnsi="Times New Roman" w:cs="Times New Roman"/>
                <w:b/>
                <w:bCs/>
                <w:color w:val="000000"/>
              </w:rPr>
            </w:pPr>
            <w:r w:rsidRPr="005C2371">
              <w:rPr>
                <w:rFonts w:ascii="Times New Roman" w:hAnsi="Times New Roman" w:cs="Times New Roman"/>
                <w:b/>
                <w:bCs/>
                <w:color w:val="000000"/>
              </w:rPr>
              <w:t>34.806,19</w:t>
            </w:r>
          </w:p>
        </w:tc>
      </w:tr>
      <w:tr w:rsidR="00490B83" w:rsidRPr="00AF33FC" w:rsidTr="00490B83">
        <w:trPr>
          <w:jc w:val="center"/>
        </w:trPr>
        <w:tc>
          <w:tcPr>
            <w:tcW w:w="3177" w:type="dxa"/>
            <w:tcBorders>
              <w:top w:val="single" w:sz="4" w:space="0" w:color="000000"/>
              <w:left w:val="single" w:sz="4" w:space="0" w:color="000000"/>
              <w:bottom w:val="single" w:sz="4" w:space="0" w:color="000000"/>
            </w:tcBorders>
            <w:vAlign w:val="center"/>
          </w:tcPr>
          <w:p w:rsidR="00490B83" w:rsidRPr="005C2371" w:rsidRDefault="00490B83">
            <w:pPr>
              <w:rPr>
                <w:sz w:val="20"/>
                <w:szCs w:val="20"/>
              </w:rPr>
            </w:pPr>
            <w:r w:rsidRPr="005C2371">
              <w:rPr>
                <w:sz w:val="20"/>
                <w:szCs w:val="20"/>
              </w:rPr>
              <w:lastRenderedPageBreak/>
              <w:t xml:space="preserve">Art. 15, comma 2 </w:t>
            </w:r>
          </w:p>
        </w:tc>
        <w:tc>
          <w:tcPr>
            <w:tcW w:w="1134" w:type="dxa"/>
            <w:tcBorders>
              <w:top w:val="single" w:sz="4" w:space="0" w:color="000000"/>
              <w:left w:val="single" w:sz="4" w:space="0" w:color="000000"/>
              <w:bottom w:val="single" w:sz="4" w:space="0" w:color="000000"/>
              <w:right w:val="single" w:sz="4" w:space="0" w:color="000000"/>
            </w:tcBorders>
            <w:vAlign w:val="center"/>
          </w:tcPr>
          <w:p w:rsidR="00490B83" w:rsidRPr="005C2371" w:rsidRDefault="00490B83" w:rsidP="005C2371">
            <w:pPr>
              <w:jc w:val="right"/>
              <w:rPr>
                <w:kern w:val="1"/>
                <w:sz w:val="20"/>
                <w:szCs w:val="20"/>
              </w:rPr>
            </w:pPr>
            <w:r w:rsidRPr="005C2371">
              <w:rPr>
                <w:color w:val="000000"/>
                <w:sz w:val="20"/>
                <w:szCs w:val="20"/>
              </w:rPr>
              <w:t>3.273,54</w:t>
            </w:r>
          </w:p>
        </w:tc>
        <w:tc>
          <w:tcPr>
            <w:tcW w:w="1134" w:type="dxa"/>
            <w:tcBorders>
              <w:top w:val="single" w:sz="4" w:space="0" w:color="000000"/>
              <w:left w:val="single" w:sz="4" w:space="0" w:color="000000"/>
              <w:bottom w:val="single" w:sz="4" w:space="0" w:color="000000"/>
              <w:right w:val="single" w:sz="4" w:space="0" w:color="000000"/>
            </w:tcBorders>
            <w:vAlign w:val="center"/>
          </w:tcPr>
          <w:p w:rsidR="00490B83" w:rsidRPr="005C2371" w:rsidRDefault="00490B83" w:rsidP="00EF72D6">
            <w:pPr>
              <w:jc w:val="right"/>
              <w:rPr>
                <w:kern w:val="1"/>
                <w:sz w:val="20"/>
                <w:szCs w:val="20"/>
              </w:rPr>
            </w:pPr>
            <w:r w:rsidRPr="005C2371">
              <w:rPr>
                <w:color w:val="000000"/>
                <w:sz w:val="20"/>
                <w:szCs w:val="20"/>
              </w:rPr>
              <w:t>3.273,54</w:t>
            </w:r>
          </w:p>
        </w:tc>
        <w:tc>
          <w:tcPr>
            <w:tcW w:w="1276" w:type="dxa"/>
            <w:tcBorders>
              <w:top w:val="single" w:sz="4" w:space="0" w:color="000000"/>
              <w:left w:val="single" w:sz="4" w:space="0" w:color="000000"/>
              <w:bottom w:val="single" w:sz="4" w:space="0" w:color="000000"/>
              <w:right w:val="single" w:sz="4" w:space="0" w:color="000000"/>
            </w:tcBorders>
            <w:vAlign w:val="center"/>
          </w:tcPr>
          <w:p w:rsidR="00490B83" w:rsidRPr="005C2371" w:rsidRDefault="00490B83" w:rsidP="005C2371">
            <w:pPr>
              <w:jc w:val="right"/>
              <w:rPr>
                <w:kern w:val="1"/>
                <w:sz w:val="20"/>
                <w:szCs w:val="20"/>
              </w:rPr>
            </w:pPr>
            <w:r w:rsidRPr="005C2371">
              <w:rPr>
                <w:color w:val="000000"/>
                <w:sz w:val="20"/>
                <w:szCs w:val="20"/>
              </w:rPr>
              <w:t>3.273,54</w:t>
            </w:r>
          </w:p>
        </w:tc>
      </w:tr>
      <w:tr w:rsidR="00490B83" w:rsidRPr="00AF33FC" w:rsidTr="00490B83">
        <w:trPr>
          <w:jc w:val="center"/>
        </w:trPr>
        <w:tc>
          <w:tcPr>
            <w:tcW w:w="3177" w:type="dxa"/>
            <w:tcBorders>
              <w:top w:val="single" w:sz="4" w:space="0" w:color="000000"/>
              <w:left w:val="single" w:sz="4" w:space="0" w:color="000000"/>
              <w:bottom w:val="single" w:sz="4" w:space="0" w:color="000000"/>
            </w:tcBorders>
            <w:vAlign w:val="center"/>
          </w:tcPr>
          <w:p w:rsidR="00490B83" w:rsidRPr="005C2371" w:rsidRDefault="00490B83">
            <w:pPr>
              <w:rPr>
                <w:sz w:val="20"/>
                <w:szCs w:val="20"/>
              </w:rPr>
            </w:pPr>
            <w:r w:rsidRPr="005C2371">
              <w:rPr>
                <w:sz w:val="20"/>
                <w:szCs w:val="20"/>
              </w:rPr>
              <w:t>Art. 15, comma 5 nuovi servizi o riorganizzazioni</w:t>
            </w:r>
          </w:p>
        </w:tc>
        <w:tc>
          <w:tcPr>
            <w:tcW w:w="1134" w:type="dxa"/>
            <w:tcBorders>
              <w:top w:val="single" w:sz="4" w:space="0" w:color="000000"/>
              <w:left w:val="single" w:sz="4" w:space="0" w:color="000000"/>
              <w:bottom w:val="single" w:sz="4" w:space="0" w:color="000000"/>
              <w:right w:val="single" w:sz="4" w:space="0" w:color="000000"/>
            </w:tcBorders>
            <w:vAlign w:val="center"/>
          </w:tcPr>
          <w:p w:rsidR="00490B83" w:rsidRPr="005C2371" w:rsidRDefault="00490B83" w:rsidP="005C2371">
            <w:pPr>
              <w:jc w:val="right"/>
              <w:rPr>
                <w:kern w:val="1"/>
                <w:sz w:val="20"/>
                <w:szCs w:val="20"/>
              </w:rPr>
            </w:pPr>
            <w:r w:rsidRPr="005C2371">
              <w:rPr>
                <w:color w:val="000000"/>
                <w:sz w:val="20"/>
                <w:szCs w:val="20"/>
              </w:rPr>
              <w:t>2.500,00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90B83" w:rsidRPr="005C2371" w:rsidRDefault="00490B83" w:rsidP="00EF72D6">
            <w:pPr>
              <w:jc w:val="right"/>
              <w:rPr>
                <w:kern w:val="1"/>
                <w:sz w:val="20"/>
                <w:szCs w:val="20"/>
              </w:rPr>
            </w:pPr>
            <w:r w:rsidRPr="005C2371">
              <w:rPr>
                <w:color w:val="000000"/>
                <w:sz w:val="20"/>
                <w:szCs w:val="20"/>
              </w:rPr>
              <w:t>2.324,56</w:t>
            </w:r>
          </w:p>
        </w:tc>
        <w:tc>
          <w:tcPr>
            <w:tcW w:w="1276" w:type="dxa"/>
            <w:tcBorders>
              <w:top w:val="single" w:sz="4" w:space="0" w:color="000000"/>
              <w:left w:val="single" w:sz="4" w:space="0" w:color="000000"/>
              <w:bottom w:val="single" w:sz="4" w:space="0" w:color="000000"/>
              <w:right w:val="single" w:sz="4" w:space="0" w:color="000000"/>
            </w:tcBorders>
            <w:vAlign w:val="center"/>
          </w:tcPr>
          <w:p w:rsidR="00490B83" w:rsidRPr="005C2371" w:rsidRDefault="00490B83" w:rsidP="005C2371">
            <w:pPr>
              <w:jc w:val="right"/>
              <w:rPr>
                <w:kern w:val="1"/>
                <w:sz w:val="20"/>
                <w:szCs w:val="20"/>
              </w:rPr>
            </w:pPr>
            <w:r w:rsidRPr="005C2371">
              <w:rPr>
                <w:color w:val="000000"/>
                <w:sz w:val="20"/>
                <w:szCs w:val="20"/>
              </w:rPr>
              <w:t>2.324,56</w:t>
            </w:r>
          </w:p>
        </w:tc>
      </w:tr>
      <w:tr w:rsidR="00490B83" w:rsidRPr="00AF33FC" w:rsidTr="00490B83">
        <w:trPr>
          <w:jc w:val="center"/>
        </w:trPr>
        <w:tc>
          <w:tcPr>
            <w:tcW w:w="3177" w:type="dxa"/>
            <w:tcBorders>
              <w:top w:val="single" w:sz="4" w:space="0" w:color="000000"/>
              <w:left w:val="single" w:sz="4" w:space="0" w:color="000000"/>
              <w:bottom w:val="single" w:sz="4" w:space="0" w:color="000000"/>
            </w:tcBorders>
            <w:vAlign w:val="center"/>
          </w:tcPr>
          <w:p w:rsidR="00490B83" w:rsidRPr="005C2371" w:rsidRDefault="00490B83" w:rsidP="005C2371">
            <w:pPr>
              <w:suppressAutoHyphens w:val="0"/>
              <w:autoSpaceDE w:val="0"/>
              <w:autoSpaceDN w:val="0"/>
              <w:adjustRightInd w:val="0"/>
              <w:rPr>
                <w:sz w:val="20"/>
                <w:szCs w:val="20"/>
              </w:rPr>
            </w:pPr>
            <w:r w:rsidRPr="005C2371">
              <w:rPr>
                <w:sz w:val="20"/>
                <w:szCs w:val="20"/>
                <w:lang w:eastAsia="it-IT"/>
              </w:rPr>
              <w:t>Art. 14 CCNL 1.4.1999 e art. 38 CCNL 14.9.2000 – fondo lavoro straordinario</w:t>
            </w:r>
          </w:p>
        </w:tc>
        <w:tc>
          <w:tcPr>
            <w:tcW w:w="1134" w:type="dxa"/>
            <w:tcBorders>
              <w:top w:val="single" w:sz="4" w:space="0" w:color="000000"/>
              <w:left w:val="single" w:sz="4" w:space="0" w:color="000000"/>
              <w:bottom w:val="single" w:sz="4" w:space="0" w:color="000000"/>
              <w:right w:val="single" w:sz="4" w:space="0" w:color="000000"/>
            </w:tcBorders>
            <w:vAlign w:val="center"/>
          </w:tcPr>
          <w:p w:rsidR="00490B83" w:rsidRPr="005C2371" w:rsidRDefault="00490B83" w:rsidP="005C2371">
            <w:pPr>
              <w:snapToGrid w:val="0"/>
              <w:jc w:val="right"/>
              <w:rPr>
                <w:sz w:val="20"/>
                <w:szCs w:val="20"/>
              </w:rPr>
            </w:pPr>
            <w:r w:rsidRPr="005C2371">
              <w:rPr>
                <w:sz w:val="20"/>
                <w:szCs w:val="20"/>
              </w:rPr>
              <w:t>1.306,59</w:t>
            </w:r>
          </w:p>
        </w:tc>
        <w:tc>
          <w:tcPr>
            <w:tcW w:w="1134" w:type="dxa"/>
            <w:tcBorders>
              <w:top w:val="single" w:sz="4" w:space="0" w:color="000000"/>
              <w:left w:val="single" w:sz="4" w:space="0" w:color="000000"/>
              <w:bottom w:val="single" w:sz="4" w:space="0" w:color="000000"/>
              <w:right w:val="single" w:sz="4" w:space="0" w:color="000000"/>
            </w:tcBorders>
            <w:vAlign w:val="center"/>
          </w:tcPr>
          <w:p w:rsidR="00490B83" w:rsidRPr="005C2371" w:rsidRDefault="00490B83" w:rsidP="00EF72D6">
            <w:pPr>
              <w:pStyle w:val="Rientrocorpodeltesto2"/>
              <w:snapToGrid w:val="0"/>
              <w:ind w:left="0" w:firstLine="0"/>
              <w:jc w:val="right"/>
              <w:rPr>
                <w:rFonts w:ascii="Times New Roman" w:hAnsi="Times New Roman" w:cs="Times New Roman"/>
              </w:rPr>
            </w:pPr>
            <w:r w:rsidRPr="005C2371">
              <w:rPr>
                <w:rFonts w:ascii="Times New Roman" w:hAnsi="Times New Roman" w:cs="Times New Roman"/>
              </w:rPr>
              <w:t>1.306,59</w:t>
            </w:r>
          </w:p>
        </w:tc>
        <w:tc>
          <w:tcPr>
            <w:tcW w:w="1276" w:type="dxa"/>
            <w:tcBorders>
              <w:top w:val="single" w:sz="4" w:space="0" w:color="000000"/>
              <w:left w:val="single" w:sz="4" w:space="0" w:color="000000"/>
              <w:bottom w:val="single" w:sz="4" w:space="0" w:color="000000"/>
              <w:right w:val="single" w:sz="4" w:space="0" w:color="000000"/>
            </w:tcBorders>
            <w:vAlign w:val="center"/>
          </w:tcPr>
          <w:p w:rsidR="00490B83" w:rsidRPr="005C2371" w:rsidRDefault="00490B83" w:rsidP="005C2371">
            <w:pPr>
              <w:pStyle w:val="Rientrocorpodeltesto2"/>
              <w:snapToGrid w:val="0"/>
              <w:ind w:left="0" w:firstLine="0"/>
              <w:jc w:val="right"/>
              <w:rPr>
                <w:rFonts w:ascii="Times New Roman" w:hAnsi="Times New Roman" w:cs="Times New Roman"/>
              </w:rPr>
            </w:pPr>
            <w:r w:rsidRPr="005C2371">
              <w:rPr>
                <w:rFonts w:ascii="Times New Roman" w:hAnsi="Times New Roman" w:cs="Times New Roman"/>
              </w:rPr>
              <w:t>1.306,59</w:t>
            </w:r>
          </w:p>
        </w:tc>
      </w:tr>
      <w:tr w:rsidR="00490B83" w:rsidRPr="00AF33FC" w:rsidTr="00490B83">
        <w:trPr>
          <w:jc w:val="center"/>
        </w:trPr>
        <w:tc>
          <w:tcPr>
            <w:tcW w:w="3177" w:type="dxa"/>
            <w:tcBorders>
              <w:top w:val="single" w:sz="4" w:space="0" w:color="000000"/>
              <w:left w:val="single" w:sz="4" w:space="0" w:color="000000"/>
              <w:bottom w:val="single" w:sz="4" w:space="0" w:color="000000"/>
            </w:tcBorders>
            <w:vAlign w:val="center"/>
          </w:tcPr>
          <w:p w:rsidR="00490B83" w:rsidRPr="005C2371" w:rsidRDefault="00490B83">
            <w:pPr>
              <w:rPr>
                <w:sz w:val="20"/>
                <w:szCs w:val="20"/>
              </w:rPr>
            </w:pPr>
            <w:r w:rsidRPr="005C2371">
              <w:rPr>
                <w:sz w:val="20"/>
                <w:szCs w:val="20"/>
              </w:rPr>
              <w:t>Altro</w:t>
            </w:r>
          </w:p>
        </w:tc>
        <w:tc>
          <w:tcPr>
            <w:tcW w:w="1134" w:type="dxa"/>
            <w:tcBorders>
              <w:top w:val="single" w:sz="4" w:space="0" w:color="000000"/>
              <w:left w:val="single" w:sz="4" w:space="0" w:color="000000"/>
              <w:bottom w:val="single" w:sz="4" w:space="0" w:color="000000"/>
              <w:right w:val="single" w:sz="4" w:space="0" w:color="000000"/>
            </w:tcBorders>
            <w:vAlign w:val="center"/>
          </w:tcPr>
          <w:p w:rsidR="00490B83" w:rsidRPr="005C2371" w:rsidRDefault="00490B83" w:rsidP="005C2371">
            <w:pPr>
              <w:snapToGrid w:val="0"/>
              <w:jc w:val="right"/>
              <w:rPr>
                <w:kern w:val="1"/>
                <w:sz w:val="20"/>
                <w:szCs w:val="20"/>
              </w:rPr>
            </w:pPr>
            <w:r w:rsidRPr="005C2371">
              <w:rPr>
                <w:kern w:val="1"/>
                <w:sz w:val="20"/>
                <w:szCs w:val="20"/>
              </w:rPr>
              <w:t>1.736,36</w:t>
            </w:r>
          </w:p>
        </w:tc>
        <w:tc>
          <w:tcPr>
            <w:tcW w:w="1134" w:type="dxa"/>
            <w:tcBorders>
              <w:top w:val="single" w:sz="4" w:space="0" w:color="000000"/>
              <w:left w:val="single" w:sz="4" w:space="0" w:color="000000"/>
              <w:bottom w:val="single" w:sz="4" w:space="0" w:color="000000"/>
              <w:right w:val="single" w:sz="4" w:space="0" w:color="000000"/>
            </w:tcBorders>
            <w:vAlign w:val="center"/>
          </w:tcPr>
          <w:p w:rsidR="00490B83" w:rsidRPr="005C2371" w:rsidRDefault="00490B83" w:rsidP="00EF72D6">
            <w:pPr>
              <w:pStyle w:val="Rientrocorpodeltesto2"/>
              <w:snapToGrid w:val="0"/>
              <w:ind w:left="0" w:firstLine="0"/>
              <w:jc w:val="right"/>
              <w:rPr>
                <w:rFonts w:ascii="Times New Roman" w:hAnsi="Times New Roman" w:cs="Times New Roman"/>
              </w:rPr>
            </w:pPr>
            <w:r w:rsidRPr="005C2371">
              <w:rPr>
                <w:rFonts w:ascii="Times New Roman" w:hAnsi="Times New Roman" w:cs="Times New Roman"/>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490B83" w:rsidRPr="005C2371" w:rsidRDefault="00490B83" w:rsidP="005C2371">
            <w:pPr>
              <w:pStyle w:val="Rientrocorpodeltesto2"/>
              <w:snapToGrid w:val="0"/>
              <w:ind w:left="0" w:firstLine="0"/>
              <w:jc w:val="right"/>
              <w:rPr>
                <w:rFonts w:ascii="Times New Roman" w:hAnsi="Times New Roman" w:cs="Times New Roman"/>
              </w:rPr>
            </w:pPr>
            <w:r w:rsidRPr="005C2371">
              <w:rPr>
                <w:rFonts w:ascii="Times New Roman" w:hAnsi="Times New Roman" w:cs="Times New Roman"/>
              </w:rPr>
              <w:t>0,00</w:t>
            </w:r>
          </w:p>
        </w:tc>
      </w:tr>
      <w:tr w:rsidR="00490B83" w:rsidRPr="005C2371" w:rsidTr="00490B83">
        <w:trPr>
          <w:jc w:val="center"/>
        </w:trPr>
        <w:tc>
          <w:tcPr>
            <w:tcW w:w="3177" w:type="dxa"/>
            <w:tcBorders>
              <w:top w:val="single" w:sz="4" w:space="0" w:color="000000"/>
              <w:left w:val="single" w:sz="4" w:space="0" w:color="000000"/>
              <w:bottom w:val="single" w:sz="4" w:space="0" w:color="000000"/>
            </w:tcBorders>
            <w:vAlign w:val="center"/>
          </w:tcPr>
          <w:p w:rsidR="00490B83" w:rsidRPr="005C2371" w:rsidRDefault="00490B83" w:rsidP="00AF33FC">
            <w:pPr>
              <w:rPr>
                <w:b/>
                <w:bCs/>
                <w:sz w:val="20"/>
                <w:szCs w:val="20"/>
              </w:rPr>
            </w:pPr>
            <w:r w:rsidRPr="00AF33FC">
              <w:rPr>
                <w:b/>
                <w:bCs/>
                <w:sz w:val="20"/>
                <w:szCs w:val="20"/>
              </w:rPr>
              <w:t>Totale risorse variabili</w:t>
            </w:r>
          </w:p>
        </w:tc>
        <w:tc>
          <w:tcPr>
            <w:tcW w:w="1134" w:type="dxa"/>
            <w:tcBorders>
              <w:top w:val="single" w:sz="4" w:space="0" w:color="000000"/>
              <w:left w:val="single" w:sz="4" w:space="0" w:color="000000"/>
              <w:bottom w:val="single" w:sz="4" w:space="0" w:color="000000"/>
              <w:right w:val="single" w:sz="4" w:space="0" w:color="000000"/>
            </w:tcBorders>
            <w:vAlign w:val="center"/>
          </w:tcPr>
          <w:p w:rsidR="00490B83" w:rsidRPr="005C2371" w:rsidRDefault="00490B83" w:rsidP="005C2371">
            <w:pPr>
              <w:jc w:val="right"/>
              <w:rPr>
                <w:b/>
                <w:sz w:val="20"/>
                <w:szCs w:val="20"/>
              </w:rPr>
            </w:pPr>
            <w:r w:rsidRPr="005C2371">
              <w:rPr>
                <w:b/>
                <w:sz w:val="20"/>
                <w:szCs w:val="20"/>
              </w:rPr>
              <w:t>8.816,49</w:t>
            </w:r>
          </w:p>
        </w:tc>
        <w:tc>
          <w:tcPr>
            <w:tcW w:w="1134" w:type="dxa"/>
            <w:tcBorders>
              <w:top w:val="single" w:sz="4" w:space="0" w:color="000000"/>
              <w:left w:val="single" w:sz="4" w:space="0" w:color="000000"/>
              <w:bottom w:val="single" w:sz="4" w:space="0" w:color="000000"/>
              <w:right w:val="single" w:sz="4" w:space="0" w:color="000000"/>
            </w:tcBorders>
            <w:vAlign w:val="center"/>
          </w:tcPr>
          <w:p w:rsidR="00490B83" w:rsidRPr="005C2371" w:rsidRDefault="00490B83" w:rsidP="00EF72D6">
            <w:pPr>
              <w:pStyle w:val="Rientrocorpodeltesto2"/>
              <w:ind w:left="0" w:firstLine="0"/>
              <w:jc w:val="right"/>
              <w:rPr>
                <w:rFonts w:ascii="Times New Roman" w:hAnsi="Times New Roman" w:cs="Times New Roman"/>
                <w:b/>
                <w:bCs/>
                <w:color w:val="000000"/>
              </w:rPr>
            </w:pPr>
            <w:r w:rsidRPr="005C2371">
              <w:rPr>
                <w:rFonts w:ascii="Times New Roman" w:hAnsi="Times New Roman" w:cs="Times New Roman"/>
                <w:b/>
                <w:bCs/>
                <w:color w:val="000000"/>
              </w:rPr>
              <w:t>6.904,69</w:t>
            </w:r>
          </w:p>
        </w:tc>
        <w:tc>
          <w:tcPr>
            <w:tcW w:w="1276" w:type="dxa"/>
            <w:tcBorders>
              <w:top w:val="single" w:sz="4" w:space="0" w:color="000000"/>
              <w:left w:val="single" w:sz="4" w:space="0" w:color="000000"/>
              <w:bottom w:val="single" w:sz="4" w:space="0" w:color="000000"/>
              <w:right w:val="single" w:sz="4" w:space="0" w:color="000000"/>
            </w:tcBorders>
            <w:vAlign w:val="center"/>
          </w:tcPr>
          <w:p w:rsidR="00490B83" w:rsidRPr="005C2371" w:rsidRDefault="00490B83" w:rsidP="005C2371">
            <w:pPr>
              <w:pStyle w:val="Rientrocorpodeltesto2"/>
              <w:ind w:left="0" w:firstLine="0"/>
              <w:jc w:val="right"/>
              <w:rPr>
                <w:rFonts w:ascii="Times New Roman" w:hAnsi="Times New Roman" w:cs="Times New Roman"/>
                <w:b/>
                <w:bCs/>
                <w:color w:val="000000"/>
              </w:rPr>
            </w:pPr>
            <w:r w:rsidRPr="005C2371">
              <w:rPr>
                <w:rFonts w:ascii="Times New Roman" w:hAnsi="Times New Roman" w:cs="Times New Roman"/>
                <w:b/>
                <w:bCs/>
                <w:color w:val="000000"/>
              </w:rPr>
              <w:t>6.904,69</w:t>
            </w:r>
          </w:p>
        </w:tc>
      </w:tr>
      <w:tr w:rsidR="00490B83" w:rsidRPr="005C2371" w:rsidTr="00490B83">
        <w:trPr>
          <w:jc w:val="center"/>
        </w:trPr>
        <w:tc>
          <w:tcPr>
            <w:tcW w:w="3177" w:type="dxa"/>
            <w:tcBorders>
              <w:top w:val="single" w:sz="4" w:space="0" w:color="000000"/>
              <w:left w:val="single" w:sz="4" w:space="0" w:color="000000"/>
              <w:bottom w:val="single" w:sz="4" w:space="0" w:color="000000"/>
            </w:tcBorders>
            <w:vAlign w:val="center"/>
          </w:tcPr>
          <w:p w:rsidR="00490B83" w:rsidRPr="005C2371" w:rsidRDefault="00490B83">
            <w:pPr>
              <w:rPr>
                <w:sz w:val="20"/>
                <w:szCs w:val="20"/>
              </w:rPr>
            </w:pPr>
            <w:r w:rsidRPr="005C2371">
              <w:rPr>
                <w:kern w:val="1"/>
                <w:sz w:val="20"/>
                <w:szCs w:val="20"/>
              </w:rPr>
              <w:t>Risorse fisse</w:t>
            </w:r>
          </w:p>
        </w:tc>
        <w:tc>
          <w:tcPr>
            <w:tcW w:w="1134" w:type="dxa"/>
            <w:tcBorders>
              <w:top w:val="single" w:sz="4" w:space="0" w:color="000000"/>
              <w:left w:val="single" w:sz="4" w:space="0" w:color="000000"/>
              <w:bottom w:val="single" w:sz="4" w:space="0" w:color="000000"/>
              <w:right w:val="single" w:sz="4" w:space="0" w:color="000000"/>
            </w:tcBorders>
            <w:vAlign w:val="center"/>
          </w:tcPr>
          <w:p w:rsidR="00490B83" w:rsidRPr="005C2371" w:rsidRDefault="00490B83" w:rsidP="005C2371">
            <w:pPr>
              <w:snapToGrid w:val="0"/>
              <w:jc w:val="right"/>
              <w:rPr>
                <w:kern w:val="1"/>
                <w:sz w:val="20"/>
                <w:szCs w:val="20"/>
              </w:rPr>
            </w:pPr>
            <w:r w:rsidRPr="005C2371">
              <w:rPr>
                <w:kern w:val="1"/>
                <w:sz w:val="20"/>
                <w:szCs w:val="20"/>
              </w:rPr>
              <w:t>36.095,31</w:t>
            </w:r>
          </w:p>
        </w:tc>
        <w:tc>
          <w:tcPr>
            <w:tcW w:w="1134" w:type="dxa"/>
            <w:tcBorders>
              <w:top w:val="single" w:sz="4" w:space="0" w:color="000000"/>
              <w:left w:val="single" w:sz="4" w:space="0" w:color="000000"/>
              <w:bottom w:val="single" w:sz="4" w:space="0" w:color="000000"/>
              <w:right w:val="single" w:sz="4" w:space="0" w:color="000000"/>
            </w:tcBorders>
          </w:tcPr>
          <w:p w:rsidR="00490B83" w:rsidRPr="005C2371" w:rsidRDefault="00490B83" w:rsidP="00EF72D6">
            <w:pPr>
              <w:pStyle w:val="Rientrocorpodeltesto2"/>
              <w:ind w:left="0" w:firstLine="0"/>
              <w:jc w:val="right"/>
              <w:rPr>
                <w:rFonts w:ascii="Times New Roman" w:hAnsi="Times New Roman" w:cs="Times New Roman"/>
              </w:rPr>
            </w:pPr>
            <w:r w:rsidRPr="005C2371">
              <w:rPr>
                <w:rFonts w:ascii="Times New Roman" w:hAnsi="Times New Roman" w:cs="Times New Roman"/>
              </w:rPr>
              <w:t>34.806,19</w:t>
            </w:r>
          </w:p>
        </w:tc>
        <w:tc>
          <w:tcPr>
            <w:tcW w:w="1276" w:type="dxa"/>
            <w:tcBorders>
              <w:top w:val="single" w:sz="4" w:space="0" w:color="000000"/>
              <w:left w:val="single" w:sz="4" w:space="0" w:color="000000"/>
              <w:bottom w:val="single" w:sz="4" w:space="0" w:color="000000"/>
              <w:right w:val="single" w:sz="4" w:space="0" w:color="000000"/>
            </w:tcBorders>
          </w:tcPr>
          <w:p w:rsidR="00490B83" w:rsidRPr="005C2371" w:rsidRDefault="00490B83" w:rsidP="005C2371">
            <w:pPr>
              <w:pStyle w:val="Rientrocorpodeltesto2"/>
              <w:ind w:left="0" w:firstLine="0"/>
              <w:jc w:val="right"/>
              <w:rPr>
                <w:rFonts w:ascii="Times New Roman" w:hAnsi="Times New Roman" w:cs="Times New Roman"/>
              </w:rPr>
            </w:pPr>
            <w:r w:rsidRPr="005C2371">
              <w:rPr>
                <w:rFonts w:ascii="Times New Roman" w:hAnsi="Times New Roman" w:cs="Times New Roman"/>
              </w:rPr>
              <w:t>34.806,19</w:t>
            </w:r>
          </w:p>
        </w:tc>
      </w:tr>
      <w:tr w:rsidR="00490B83" w:rsidRPr="005C2371" w:rsidTr="00490B83">
        <w:trPr>
          <w:jc w:val="center"/>
        </w:trPr>
        <w:tc>
          <w:tcPr>
            <w:tcW w:w="3177" w:type="dxa"/>
            <w:tcBorders>
              <w:top w:val="single" w:sz="4" w:space="0" w:color="000000"/>
              <w:left w:val="single" w:sz="4" w:space="0" w:color="000000"/>
              <w:bottom w:val="single" w:sz="4" w:space="0" w:color="000000"/>
            </w:tcBorders>
            <w:vAlign w:val="center"/>
          </w:tcPr>
          <w:p w:rsidR="00490B83" w:rsidRPr="005C2371" w:rsidRDefault="00490B83">
            <w:pPr>
              <w:rPr>
                <w:sz w:val="20"/>
                <w:szCs w:val="20"/>
              </w:rPr>
            </w:pPr>
            <w:r w:rsidRPr="005C2371">
              <w:rPr>
                <w:kern w:val="1"/>
                <w:sz w:val="20"/>
                <w:szCs w:val="20"/>
              </w:rPr>
              <w:t>Risorse variabili</w:t>
            </w:r>
          </w:p>
        </w:tc>
        <w:tc>
          <w:tcPr>
            <w:tcW w:w="1134" w:type="dxa"/>
            <w:tcBorders>
              <w:top w:val="single" w:sz="4" w:space="0" w:color="000000"/>
              <w:left w:val="single" w:sz="4" w:space="0" w:color="000000"/>
              <w:bottom w:val="single" w:sz="4" w:space="0" w:color="000000"/>
              <w:right w:val="single" w:sz="4" w:space="0" w:color="000000"/>
            </w:tcBorders>
            <w:vAlign w:val="center"/>
          </w:tcPr>
          <w:p w:rsidR="00490B83" w:rsidRPr="005C2371" w:rsidRDefault="00490B83" w:rsidP="005C2371">
            <w:pPr>
              <w:snapToGrid w:val="0"/>
              <w:jc w:val="right"/>
              <w:rPr>
                <w:kern w:val="1"/>
                <w:sz w:val="20"/>
                <w:szCs w:val="20"/>
              </w:rPr>
            </w:pPr>
            <w:r w:rsidRPr="005C2371">
              <w:rPr>
                <w:kern w:val="1"/>
                <w:sz w:val="20"/>
                <w:szCs w:val="20"/>
              </w:rPr>
              <w:t>8.816,49</w:t>
            </w:r>
          </w:p>
        </w:tc>
        <w:tc>
          <w:tcPr>
            <w:tcW w:w="1134" w:type="dxa"/>
            <w:tcBorders>
              <w:top w:val="single" w:sz="4" w:space="0" w:color="000000"/>
              <w:left w:val="single" w:sz="4" w:space="0" w:color="000000"/>
              <w:bottom w:val="single" w:sz="4" w:space="0" w:color="000000"/>
              <w:right w:val="single" w:sz="4" w:space="0" w:color="000000"/>
            </w:tcBorders>
          </w:tcPr>
          <w:p w:rsidR="00490B83" w:rsidRPr="005C2371" w:rsidRDefault="00490B83" w:rsidP="00EF72D6">
            <w:pPr>
              <w:pStyle w:val="Rientrocorpodeltesto2"/>
              <w:ind w:left="0" w:firstLine="0"/>
              <w:jc w:val="right"/>
              <w:rPr>
                <w:rFonts w:ascii="Times New Roman" w:hAnsi="Times New Roman" w:cs="Times New Roman"/>
              </w:rPr>
            </w:pPr>
            <w:r w:rsidRPr="005C2371">
              <w:rPr>
                <w:rFonts w:ascii="Times New Roman" w:hAnsi="Times New Roman" w:cs="Times New Roman"/>
              </w:rPr>
              <w:t>6.904,69</w:t>
            </w:r>
          </w:p>
        </w:tc>
        <w:tc>
          <w:tcPr>
            <w:tcW w:w="1276" w:type="dxa"/>
            <w:tcBorders>
              <w:top w:val="single" w:sz="4" w:space="0" w:color="000000"/>
              <w:left w:val="single" w:sz="4" w:space="0" w:color="000000"/>
              <w:bottom w:val="single" w:sz="4" w:space="0" w:color="000000"/>
              <w:right w:val="single" w:sz="4" w:space="0" w:color="000000"/>
            </w:tcBorders>
          </w:tcPr>
          <w:p w:rsidR="00490B83" w:rsidRPr="005C2371" w:rsidRDefault="00490B83" w:rsidP="005C2371">
            <w:pPr>
              <w:pStyle w:val="Rientrocorpodeltesto2"/>
              <w:ind w:left="0" w:firstLine="0"/>
              <w:jc w:val="right"/>
              <w:rPr>
                <w:rFonts w:ascii="Times New Roman" w:hAnsi="Times New Roman" w:cs="Times New Roman"/>
              </w:rPr>
            </w:pPr>
            <w:r w:rsidRPr="005C2371">
              <w:rPr>
                <w:rFonts w:ascii="Times New Roman" w:hAnsi="Times New Roman" w:cs="Times New Roman"/>
              </w:rPr>
              <w:t>6.904,69</w:t>
            </w:r>
          </w:p>
        </w:tc>
      </w:tr>
      <w:tr w:rsidR="00490B83" w:rsidRPr="005C2371" w:rsidTr="00490B83">
        <w:trPr>
          <w:jc w:val="center"/>
        </w:trPr>
        <w:tc>
          <w:tcPr>
            <w:tcW w:w="3177" w:type="dxa"/>
            <w:tcBorders>
              <w:top w:val="single" w:sz="4" w:space="0" w:color="000000"/>
              <w:left w:val="single" w:sz="4" w:space="0" w:color="000000"/>
              <w:bottom w:val="single" w:sz="4" w:space="0" w:color="000000"/>
            </w:tcBorders>
            <w:vAlign w:val="center"/>
          </w:tcPr>
          <w:p w:rsidR="00490B83" w:rsidRPr="005C2371" w:rsidRDefault="00490B83">
            <w:pPr>
              <w:rPr>
                <w:sz w:val="20"/>
                <w:szCs w:val="20"/>
              </w:rPr>
            </w:pPr>
            <w:r w:rsidRPr="005C2371">
              <w:rPr>
                <w:sz w:val="20"/>
                <w:szCs w:val="20"/>
              </w:rPr>
              <w:t>Somme non utilizzate l’anno precedente</w:t>
            </w:r>
          </w:p>
        </w:tc>
        <w:tc>
          <w:tcPr>
            <w:tcW w:w="1134" w:type="dxa"/>
            <w:tcBorders>
              <w:top w:val="single" w:sz="4" w:space="0" w:color="000000"/>
              <w:left w:val="single" w:sz="4" w:space="0" w:color="000000"/>
              <w:bottom w:val="single" w:sz="4" w:space="0" w:color="000000"/>
              <w:right w:val="single" w:sz="4" w:space="0" w:color="000000"/>
            </w:tcBorders>
            <w:vAlign w:val="center"/>
          </w:tcPr>
          <w:p w:rsidR="00490B83" w:rsidRPr="005C2371" w:rsidRDefault="00490B83" w:rsidP="005C2371">
            <w:pPr>
              <w:snapToGrid w:val="0"/>
              <w:jc w:val="right"/>
              <w:rPr>
                <w:kern w:val="1"/>
                <w:sz w:val="20"/>
                <w:szCs w:val="20"/>
              </w:rPr>
            </w:pPr>
            <w:r>
              <w:rPr>
                <w:kern w:val="1"/>
                <w:sz w:val="20"/>
                <w:szCs w:val="20"/>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90B83" w:rsidRPr="005C2371" w:rsidRDefault="00490B83" w:rsidP="00EF72D6">
            <w:pPr>
              <w:pStyle w:val="Rientrocorpodeltesto2"/>
              <w:snapToGrid w:val="0"/>
              <w:ind w:left="0" w:firstLine="0"/>
              <w:jc w:val="right"/>
              <w:rPr>
                <w:rFonts w:ascii="Times New Roman" w:hAnsi="Times New Roman" w:cs="Times New Roman"/>
              </w:rPr>
            </w:pPr>
            <w:r>
              <w:rPr>
                <w:rFonts w:ascii="Times New Roman" w:hAnsi="Times New Roman" w:cs="Times New Roman"/>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490B83" w:rsidRPr="005C2371" w:rsidRDefault="00490B83" w:rsidP="005C2371">
            <w:pPr>
              <w:pStyle w:val="Rientrocorpodeltesto2"/>
              <w:snapToGrid w:val="0"/>
              <w:ind w:left="0" w:firstLine="0"/>
              <w:jc w:val="right"/>
              <w:rPr>
                <w:rFonts w:ascii="Times New Roman" w:hAnsi="Times New Roman" w:cs="Times New Roman"/>
              </w:rPr>
            </w:pPr>
            <w:r>
              <w:rPr>
                <w:rFonts w:ascii="Times New Roman" w:hAnsi="Times New Roman" w:cs="Times New Roman"/>
              </w:rPr>
              <w:t>0,00</w:t>
            </w:r>
          </w:p>
        </w:tc>
      </w:tr>
      <w:tr w:rsidR="00490B83" w:rsidRPr="005C2371" w:rsidTr="00490B83">
        <w:trPr>
          <w:jc w:val="center"/>
        </w:trPr>
        <w:tc>
          <w:tcPr>
            <w:tcW w:w="3177" w:type="dxa"/>
            <w:tcBorders>
              <w:top w:val="single" w:sz="4" w:space="0" w:color="000000"/>
              <w:left w:val="single" w:sz="4" w:space="0" w:color="000000"/>
              <w:bottom w:val="single" w:sz="4" w:space="0" w:color="000000"/>
            </w:tcBorders>
            <w:shd w:val="pct25" w:color="auto" w:fill="auto"/>
            <w:vAlign w:val="center"/>
          </w:tcPr>
          <w:p w:rsidR="00490B83" w:rsidRPr="005C2371" w:rsidRDefault="00490B83">
            <w:pPr>
              <w:rPr>
                <w:b/>
                <w:bCs/>
                <w:kern w:val="1"/>
                <w:sz w:val="20"/>
                <w:szCs w:val="20"/>
              </w:rPr>
            </w:pPr>
          </w:p>
        </w:tc>
        <w:tc>
          <w:tcPr>
            <w:tcW w:w="1134" w:type="dxa"/>
            <w:tcBorders>
              <w:top w:val="single" w:sz="4" w:space="0" w:color="000000"/>
              <w:left w:val="single" w:sz="4" w:space="0" w:color="000000"/>
              <w:bottom w:val="single" w:sz="4" w:space="0" w:color="000000"/>
              <w:right w:val="single" w:sz="4" w:space="0" w:color="000000"/>
            </w:tcBorders>
            <w:shd w:val="pct25" w:color="auto" w:fill="auto"/>
            <w:vAlign w:val="center"/>
          </w:tcPr>
          <w:p w:rsidR="00490B83" w:rsidRPr="005C2371" w:rsidRDefault="00490B83" w:rsidP="005C2371">
            <w:pPr>
              <w:jc w:val="right"/>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pct25" w:color="auto" w:fill="auto"/>
            <w:vAlign w:val="center"/>
          </w:tcPr>
          <w:p w:rsidR="00490B83" w:rsidRPr="005C2371" w:rsidRDefault="00490B83" w:rsidP="00EF72D6">
            <w:pPr>
              <w:pStyle w:val="Rientrocorpodeltesto2"/>
              <w:ind w:left="0" w:firstLine="0"/>
              <w:jc w:val="right"/>
              <w:rPr>
                <w:rFonts w:ascii="Times New Roman" w:hAnsi="Times New Roman" w:cs="Times New Roman"/>
                <w:b/>
                <w:bCs/>
              </w:rPr>
            </w:pPr>
          </w:p>
        </w:tc>
        <w:tc>
          <w:tcPr>
            <w:tcW w:w="1276" w:type="dxa"/>
            <w:tcBorders>
              <w:top w:val="single" w:sz="4" w:space="0" w:color="000000"/>
              <w:left w:val="single" w:sz="4" w:space="0" w:color="000000"/>
              <w:bottom w:val="single" w:sz="4" w:space="0" w:color="000000"/>
              <w:right w:val="single" w:sz="4" w:space="0" w:color="000000"/>
            </w:tcBorders>
            <w:shd w:val="pct25" w:color="auto" w:fill="auto"/>
            <w:vAlign w:val="center"/>
          </w:tcPr>
          <w:p w:rsidR="00490B83" w:rsidRPr="005C2371" w:rsidRDefault="00490B83" w:rsidP="005C2371">
            <w:pPr>
              <w:pStyle w:val="Rientrocorpodeltesto2"/>
              <w:ind w:left="0" w:firstLine="0"/>
              <w:jc w:val="right"/>
              <w:rPr>
                <w:rFonts w:ascii="Times New Roman" w:hAnsi="Times New Roman" w:cs="Times New Roman"/>
                <w:b/>
                <w:bCs/>
              </w:rPr>
            </w:pPr>
          </w:p>
        </w:tc>
      </w:tr>
      <w:tr w:rsidR="00490B83" w:rsidRPr="005C2371" w:rsidTr="00490B83">
        <w:trPr>
          <w:jc w:val="center"/>
        </w:trPr>
        <w:tc>
          <w:tcPr>
            <w:tcW w:w="3177" w:type="dxa"/>
            <w:tcBorders>
              <w:top w:val="single" w:sz="4" w:space="0" w:color="000000"/>
              <w:left w:val="single" w:sz="4" w:space="0" w:color="000000"/>
              <w:bottom w:val="single" w:sz="4" w:space="0" w:color="000000"/>
            </w:tcBorders>
            <w:vAlign w:val="center"/>
          </w:tcPr>
          <w:p w:rsidR="00490B83" w:rsidRPr="005C2371" w:rsidRDefault="00490B83">
            <w:pPr>
              <w:rPr>
                <w:b/>
                <w:bCs/>
                <w:sz w:val="20"/>
                <w:szCs w:val="20"/>
              </w:rPr>
            </w:pPr>
            <w:r w:rsidRPr="005C2371">
              <w:rPr>
                <w:b/>
                <w:bCs/>
                <w:kern w:val="1"/>
                <w:sz w:val="20"/>
                <w:szCs w:val="20"/>
              </w:rPr>
              <w:t>Totale</w:t>
            </w:r>
          </w:p>
        </w:tc>
        <w:tc>
          <w:tcPr>
            <w:tcW w:w="1134" w:type="dxa"/>
            <w:tcBorders>
              <w:top w:val="single" w:sz="4" w:space="0" w:color="000000"/>
              <w:left w:val="single" w:sz="4" w:space="0" w:color="000000"/>
              <w:bottom w:val="single" w:sz="4" w:space="0" w:color="000000"/>
              <w:right w:val="single" w:sz="4" w:space="0" w:color="000000"/>
            </w:tcBorders>
            <w:vAlign w:val="center"/>
          </w:tcPr>
          <w:p w:rsidR="00490B83" w:rsidRPr="005C2371" w:rsidRDefault="00490B83" w:rsidP="005C2371">
            <w:pPr>
              <w:jc w:val="right"/>
              <w:rPr>
                <w:b/>
                <w:sz w:val="20"/>
                <w:szCs w:val="20"/>
              </w:rPr>
            </w:pPr>
            <w:r w:rsidRPr="005C2371">
              <w:rPr>
                <w:b/>
                <w:sz w:val="20"/>
                <w:szCs w:val="20"/>
              </w:rPr>
              <w:t xml:space="preserve">44.911,80  </w:t>
            </w:r>
          </w:p>
        </w:tc>
        <w:tc>
          <w:tcPr>
            <w:tcW w:w="1134" w:type="dxa"/>
            <w:tcBorders>
              <w:top w:val="single" w:sz="4" w:space="0" w:color="000000"/>
              <w:left w:val="single" w:sz="4" w:space="0" w:color="000000"/>
              <w:bottom w:val="single" w:sz="4" w:space="0" w:color="000000"/>
              <w:right w:val="single" w:sz="4" w:space="0" w:color="000000"/>
            </w:tcBorders>
            <w:vAlign w:val="center"/>
          </w:tcPr>
          <w:p w:rsidR="00490B83" w:rsidRPr="005C2371" w:rsidRDefault="00490B83" w:rsidP="00EF72D6">
            <w:pPr>
              <w:pStyle w:val="Rientrocorpodeltesto2"/>
              <w:ind w:left="0" w:firstLine="0"/>
              <w:jc w:val="right"/>
              <w:rPr>
                <w:rFonts w:ascii="Times New Roman" w:hAnsi="Times New Roman" w:cs="Times New Roman"/>
                <w:b/>
                <w:bCs/>
                <w:color w:val="000000"/>
              </w:rPr>
            </w:pPr>
            <w:r w:rsidRPr="005C2371">
              <w:rPr>
                <w:rFonts w:ascii="Times New Roman" w:hAnsi="Times New Roman" w:cs="Times New Roman"/>
                <w:b/>
                <w:bCs/>
              </w:rPr>
              <w:t>41.710,88</w:t>
            </w:r>
          </w:p>
        </w:tc>
        <w:tc>
          <w:tcPr>
            <w:tcW w:w="1276" w:type="dxa"/>
            <w:tcBorders>
              <w:top w:val="single" w:sz="4" w:space="0" w:color="000000"/>
              <w:left w:val="single" w:sz="4" w:space="0" w:color="000000"/>
              <w:bottom w:val="single" w:sz="4" w:space="0" w:color="000000"/>
              <w:right w:val="single" w:sz="4" w:space="0" w:color="000000"/>
            </w:tcBorders>
            <w:vAlign w:val="center"/>
          </w:tcPr>
          <w:p w:rsidR="00490B83" w:rsidRPr="005C2371" w:rsidRDefault="00490B83" w:rsidP="005C2371">
            <w:pPr>
              <w:pStyle w:val="Rientrocorpodeltesto2"/>
              <w:ind w:left="0" w:firstLine="0"/>
              <w:jc w:val="right"/>
              <w:rPr>
                <w:rFonts w:ascii="Times New Roman" w:hAnsi="Times New Roman" w:cs="Times New Roman"/>
                <w:b/>
                <w:bCs/>
                <w:color w:val="000000"/>
              </w:rPr>
            </w:pPr>
            <w:r w:rsidRPr="005C2371">
              <w:rPr>
                <w:rFonts w:ascii="Times New Roman" w:hAnsi="Times New Roman" w:cs="Times New Roman"/>
                <w:b/>
                <w:bCs/>
              </w:rPr>
              <w:t>41.710,88</w:t>
            </w:r>
          </w:p>
        </w:tc>
      </w:tr>
    </w:tbl>
    <w:p w:rsidR="00980337" w:rsidRDefault="00980337">
      <w:pPr>
        <w:pStyle w:val="Rientrocorpodeltesto2"/>
        <w:ind w:left="0" w:firstLine="0"/>
        <w:rPr>
          <w:rFonts w:ascii="Times New Roman" w:hAnsi="Times New Roman" w:cs="Times New Roman"/>
        </w:rPr>
      </w:pPr>
    </w:p>
    <w:p w:rsidR="004E3B21" w:rsidRDefault="004E3B21" w:rsidP="004E3B21">
      <w:pPr>
        <w:pStyle w:val="Rientrocorpodeltesto2"/>
        <w:ind w:left="0" w:firstLine="0"/>
        <w:rPr>
          <w:rFonts w:ascii="Times New Roman" w:hAnsi="Times New Roman" w:cs="Times New Roman"/>
          <w:b/>
          <w:sz w:val="22"/>
          <w:szCs w:val="22"/>
          <w:u w:val="single"/>
        </w:rPr>
      </w:pPr>
    </w:p>
    <w:p w:rsidR="004E3B21" w:rsidRDefault="004E3B21" w:rsidP="004E3B21">
      <w:pPr>
        <w:pStyle w:val="Rientrocorpodeltesto2"/>
        <w:ind w:left="0" w:firstLine="0"/>
        <w:rPr>
          <w:rFonts w:ascii="Times New Roman" w:hAnsi="Times New Roman" w:cs="Times New Roman"/>
          <w:b/>
          <w:sz w:val="22"/>
          <w:szCs w:val="22"/>
          <w:u w:val="single"/>
        </w:rPr>
      </w:pPr>
    </w:p>
    <w:p w:rsidR="004E3B21" w:rsidRDefault="004E3B21" w:rsidP="004E3B21">
      <w:pPr>
        <w:pStyle w:val="Rientrocorpodeltesto2"/>
        <w:ind w:left="0" w:firstLine="0"/>
        <w:rPr>
          <w:rFonts w:ascii="Times New Roman" w:hAnsi="Times New Roman" w:cs="Times New Roman"/>
          <w:b/>
          <w:sz w:val="22"/>
          <w:szCs w:val="22"/>
          <w:u w:val="single"/>
        </w:rPr>
      </w:pPr>
    </w:p>
    <w:p w:rsidR="004E3B21" w:rsidRDefault="004E3B21" w:rsidP="004E3B21">
      <w:pPr>
        <w:pStyle w:val="Rientrocorpodeltesto2"/>
        <w:ind w:left="0" w:firstLine="0"/>
        <w:rPr>
          <w:rFonts w:ascii="Times New Roman" w:hAnsi="Times New Roman" w:cs="Times New Roman"/>
          <w:b/>
          <w:sz w:val="22"/>
          <w:szCs w:val="22"/>
          <w:u w:val="single"/>
        </w:rPr>
      </w:pPr>
    </w:p>
    <w:tbl>
      <w:tblPr>
        <w:tblW w:w="7655" w:type="dxa"/>
        <w:jc w:val="center"/>
        <w:tblInd w:w="-425" w:type="dxa"/>
        <w:tblLayout w:type="fixed"/>
        <w:tblLook w:val="0000" w:firstRow="0" w:lastRow="0" w:firstColumn="0" w:lastColumn="0" w:noHBand="0" w:noVBand="0"/>
      </w:tblPr>
      <w:tblGrid>
        <w:gridCol w:w="3401"/>
        <w:gridCol w:w="1418"/>
        <w:gridCol w:w="1418"/>
        <w:gridCol w:w="1418"/>
      </w:tblGrid>
      <w:tr w:rsidR="00D955A4" w:rsidRPr="005C2371" w:rsidTr="00D955A4">
        <w:trPr>
          <w:tblHeader/>
          <w:jc w:val="center"/>
        </w:trPr>
        <w:tc>
          <w:tcPr>
            <w:tcW w:w="3401" w:type="dxa"/>
            <w:tcBorders>
              <w:top w:val="single" w:sz="4" w:space="0" w:color="000000"/>
              <w:left w:val="single" w:sz="4" w:space="0" w:color="000000"/>
              <w:bottom w:val="single" w:sz="4" w:space="0" w:color="000000"/>
              <w:right w:val="single" w:sz="4" w:space="0" w:color="000000"/>
            </w:tcBorders>
            <w:shd w:val="clear" w:color="auto" w:fill="E6E6E6"/>
          </w:tcPr>
          <w:p w:rsidR="00D955A4" w:rsidRPr="005C2371" w:rsidRDefault="00D955A4" w:rsidP="00AB47FE">
            <w:pPr>
              <w:pStyle w:val="Rientrocorpodeltesto2"/>
              <w:ind w:left="0" w:firstLine="0"/>
              <w:jc w:val="center"/>
              <w:rPr>
                <w:rFonts w:ascii="Times New Roman" w:hAnsi="Times New Roman" w:cs="Times New Roman"/>
                <w:b/>
              </w:rPr>
            </w:pPr>
            <w:r>
              <w:rPr>
                <w:rFonts w:ascii="Times New Roman" w:hAnsi="Times New Roman" w:cs="Times New Roman"/>
                <w:b/>
              </w:rPr>
              <w:t>Descrizione</w:t>
            </w:r>
          </w:p>
        </w:tc>
        <w:tc>
          <w:tcPr>
            <w:tcW w:w="1418" w:type="dxa"/>
            <w:tcBorders>
              <w:top w:val="single" w:sz="4" w:space="0" w:color="000000"/>
              <w:left w:val="single" w:sz="4" w:space="0" w:color="000000"/>
              <w:bottom w:val="single" w:sz="4" w:space="0" w:color="000000"/>
              <w:right w:val="single" w:sz="4" w:space="0" w:color="000000"/>
            </w:tcBorders>
            <w:shd w:val="clear" w:color="auto" w:fill="E6E6E6"/>
          </w:tcPr>
          <w:p w:rsidR="00D955A4" w:rsidRDefault="00D955A4" w:rsidP="00AB47FE">
            <w:pPr>
              <w:pStyle w:val="Rientrocorpodeltesto2"/>
              <w:ind w:left="0" w:firstLine="0"/>
              <w:jc w:val="center"/>
              <w:rPr>
                <w:rFonts w:ascii="Times New Roman" w:hAnsi="Times New Roman" w:cs="Times New Roman"/>
                <w:b/>
              </w:rPr>
            </w:pPr>
            <w:r>
              <w:rPr>
                <w:rFonts w:ascii="Times New Roman" w:hAnsi="Times New Roman" w:cs="Times New Roman"/>
                <w:b/>
              </w:rPr>
              <w:t>Anno 2018</w:t>
            </w:r>
          </w:p>
          <w:p w:rsidR="00102219" w:rsidRPr="005C2371" w:rsidRDefault="00102219" w:rsidP="00AB47FE">
            <w:pPr>
              <w:pStyle w:val="Rientrocorpodeltesto2"/>
              <w:ind w:left="0" w:firstLine="0"/>
              <w:jc w:val="center"/>
              <w:rPr>
                <w:rFonts w:ascii="Times New Roman" w:hAnsi="Times New Roman" w:cs="Times New Roman"/>
                <w:b/>
              </w:rPr>
            </w:pPr>
            <w:r>
              <w:rPr>
                <w:rFonts w:ascii="Times New Roman" w:hAnsi="Times New Roman" w:cs="Times New Roman"/>
                <w:b/>
              </w:rPr>
              <w:t>(importi in €uro)</w:t>
            </w:r>
          </w:p>
        </w:tc>
        <w:tc>
          <w:tcPr>
            <w:tcW w:w="1418" w:type="dxa"/>
            <w:tcBorders>
              <w:top w:val="single" w:sz="4" w:space="0" w:color="000000"/>
              <w:left w:val="single" w:sz="4" w:space="0" w:color="000000"/>
              <w:bottom w:val="single" w:sz="4" w:space="0" w:color="000000"/>
              <w:right w:val="single" w:sz="4" w:space="0" w:color="000000"/>
            </w:tcBorders>
            <w:shd w:val="clear" w:color="auto" w:fill="E6E6E6"/>
          </w:tcPr>
          <w:p w:rsidR="00D955A4" w:rsidRDefault="00D955A4" w:rsidP="00490B83">
            <w:pPr>
              <w:pStyle w:val="Rientrocorpodeltesto2"/>
              <w:ind w:left="0" w:firstLine="0"/>
              <w:jc w:val="center"/>
              <w:rPr>
                <w:rFonts w:ascii="Times New Roman" w:hAnsi="Times New Roman" w:cs="Times New Roman"/>
                <w:b/>
              </w:rPr>
            </w:pPr>
            <w:r>
              <w:rPr>
                <w:rFonts w:ascii="Times New Roman" w:hAnsi="Times New Roman" w:cs="Times New Roman"/>
                <w:b/>
              </w:rPr>
              <w:t>Anno 2019</w:t>
            </w:r>
          </w:p>
          <w:p w:rsidR="00102219" w:rsidRPr="005C2371" w:rsidRDefault="00102219" w:rsidP="00490B83">
            <w:pPr>
              <w:pStyle w:val="Rientrocorpodeltesto2"/>
              <w:ind w:left="0" w:firstLine="0"/>
              <w:jc w:val="center"/>
              <w:rPr>
                <w:rFonts w:ascii="Times New Roman" w:hAnsi="Times New Roman" w:cs="Times New Roman"/>
                <w:b/>
              </w:rPr>
            </w:pPr>
            <w:r>
              <w:rPr>
                <w:rFonts w:ascii="Times New Roman" w:hAnsi="Times New Roman" w:cs="Times New Roman"/>
                <w:b/>
              </w:rPr>
              <w:t>(importi in €uro)</w:t>
            </w:r>
          </w:p>
        </w:tc>
        <w:tc>
          <w:tcPr>
            <w:tcW w:w="1418" w:type="dxa"/>
            <w:tcBorders>
              <w:top w:val="single" w:sz="4" w:space="0" w:color="000000"/>
              <w:left w:val="single" w:sz="4" w:space="0" w:color="000000"/>
              <w:bottom w:val="single" w:sz="4" w:space="0" w:color="000000"/>
              <w:right w:val="single" w:sz="4" w:space="0" w:color="000000"/>
            </w:tcBorders>
            <w:shd w:val="clear" w:color="auto" w:fill="E6E6E6"/>
          </w:tcPr>
          <w:p w:rsidR="00D955A4" w:rsidRDefault="00D955A4" w:rsidP="00490B83">
            <w:pPr>
              <w:pStyle w:val="Rientrocorpodeltesto2"/>
              <w:ind w:left="0" w:firstLine="0"/>
              <w:jc w:val="center"/>
              <w:rPr>
                <w:rFonts w:ascii="Times New Roman" w:hAnsi="Times New Roman" w:cs="Times New Roman"/>
                <w:b/>
              </w:rPr>
            </w:pPr>
            <w:r>
              <w:rPr>
                <w:rFonts w:ascii="Times New Roman" w:hAnsi="Times New Roman" w:cs="Times New Roman"/>
                <w:b/>
              </w:rPr>
              <w:t>Anno 2020</w:t>
            </w:r>
            <w:r w:rsidR="00102219">
              <w:rPr>
                <w:rFonts w:ascii="Times New Roman" w:hAnsi="Times New Roman" w:cs="Times New Roman"/>
                <w:b/>
              </w:rPr>
              <w:t xml:space="preserve"> (importi in €uro)</w:t>
            </w:r>
          </w:p>
        </w:tc>
      </w:tr>
      <w:tr w:rsidR="00102219" w:rsidRPr="005C2371" w:rsidTr="00102219">
        <w:trPr>
          <w:jc w:val="center"/>
        </w:trPr>
        <w:tc>
          <w:tcPr>
            <w:tcW w:w="3401" w:type="dxa"/>
            <w:tcBorders>
              <w:top w:val="single" w:sz="4" w:space="0" w:color="000000"/>
              <w:left w:val="single" w:sz="4" w:space="0" w:color="000000"/>
              <w:bottom w:val="single" w:sz="4" w:space="0" w:color="000000"/>
              <w:right w:val="single" w:sz="4" w:space="0" w:color="000000"/>
            </w:tcBorders>
            <w:vAlign w:val="center"/>
          </w:tcPr>
          <w:p w:rsidR="00102219" w:rsidRPr="005C2371" w:rsidRDefault="00102219" w:rsidP="00AB47FE">
            <w:pPr>
              <w:rPr>
                <w:color w:val="000000"/>
                <w:sz w:val="20"/>
                <w:szCs w:val="20"/>
              </w:rPr>
            </w:pPr>
            <w:r>
              <w:rPr>
                <w:color w:val="000000"/>
                <w:sz w:val="20"/>
                <w:szCs w:val="20"/>
              </w:rPr>
              <w:t>Unico importo consolidato anno 2017 (art. 67, c. 1, CCNL 21/05/2018)</w:t>
            </w:r>
          </w:p>
        </w:tc>
        <w:tc>
          <w:tcPr>
            <w:tcW w:w="1418" w:type="dxa"/>
            <w:tcBorders>
              <w:top w:val="single" w:sz="4" w:space="0" w:color="000000"/>
              <w:left w:val="single" w:sz="4" w:space="0" w:color="000000"/>
              <w:bottom w:val="single" w:sz="4" w:space="0" w:color="000000"/>
              <w:right w:val="single" w:sz="4" w:space="0" w:color="000000"/>
            </w:tcBorders>
            <w:vAlign w:val="center"/>
          </w:tcPr>
          <w:p w:rsidR="00102219" w:rsidRPr="005C2371" w:rsidRDefault="00102219" w:rsidP="00AB47FE">
            <w:pPr>
              <w:jc w:val="right"/>
              <w:rPr>
                <w:color w:val="000000"/>
                <w:sz w:val="20"/>
                <w:szCs w:val="20"/>
              </w:rPr>
            </w:pPr>
            <w:r>
              <w:rPr>
                <w:color w:val="000000"/>
                <w:sz w:val="20"/>
                <w:szCs w:val="20"/>
              </w:rPr>
              <w:t>36.684,42</w:t>
            </w:r>
          </w:p>
        </w:tc>
        <w:tc>
          <w:tcPr>
            <w:tcW w:w="1418" w:type="dxa"/>
            <w:tcBorders>
              <w:top w:val="single" w:sz="4" w:space="0" w:color="000000"/>
              <w:left w:val="single" w:sz="4" w:space="0" w:color="000000"/>
              <w:bottom w:val="single" w:sz="4" w:space="0" w:color="000000"/>
              <w:right w:val="single" w:sz="4" w:space="0" w:color="000000"/>
            </w:tcBorders>
            <w:vAlign w:val="center"/>
          </w:tcPr>
          <w:p w:rsidR="00102219" w:rsidRPr="005C2371" w:rsidRDefault="00102219" w:rsidP="00AB47FE">
            <w:pPr>
              <w:jc w:val="right"/>
              <w:rPr>
                <w:color w:val="000000"/>
                <w:sz w:val="20"/>
                <w:szCs w:val="20"/>
              </w:rPr>
            </w:pPr>
            <w:r>
              <w:rPr>
                <w:color w:val="000000"/>
                <w:sz w:val="20"/>
                <w:szCs w:val="20"/>
              </w:rPr>
              <w:t>36.684,42</w:t>
            </w:r>
          </w:p>
        </w:tc>
        <w:tc>
          <w:tcPr>
            <w:tcW w:w="1418" w:type="dxa"/>
            <w:tcBorders>
              <w:top w:val="single" w:sz="4" w:space="0" w:color="000000"/>
              <w:left w:val="single" w:sz="4" w:space="0" w:color="000000"/>
              <w:bottom w:val="single" w:sz="4" w:space="0" w:color="000000"/>
              <w:right w:val="single" w:sz="4" w:space="0" w:color="000000"/>
            </w:tcBorders>
            <w:vAlign w:val="center"/>
          </w:tcPr>
          <w:p w:rsidR="00102219" w:rsidRPr="005C2371" w:rsidRDefault="00102219" w:rsidP="00102219">
            <w:pPr>
              <w:jc w:val="right"/>
              <w:rPr>
                <w:color w:val="000000"/>
                <w:sz w:val="20"/>
                <w:szCs w:val="20"/>
              </w:rPr>
            </w:pPr>
            <w:r>
              <w:rPr>
                <w:color w:val="000000"/>
                <w:sz w:val="20"/>
                <w:szCs w:val="20"/>
              </w:rPr>
              <w:t>36.684,42</w:t>
            </w:r>
          </w:p>
        </w:tc>
      </w:tr>
      <w:tr w:rsidR="00102219" w:rsidRPr="00490B83" w:rsidTr="00102219">
        <w:trPr>
          <w:jc w:val="center"/>
        </w:trPr>
        <w:tc>
          <w:tcPr>
            <w:tcW w:w="3401" w:type="dxa"/>
            <w:tcBorders>
              <w:top w:val="single" w:sz="4" w:space="0" w:color="000000"/>
              <w:left w:val="single" w:sz="4" w:space="0" w:color="000000"/>
              <w:bottom w:val="single" w:sz="4" w:space="0" w:color="000000"/>
              <w:right w:val="single" w:sz="4" w:space="0" w:color="000000"/>
            </w:tcBorders>
            <w:vAlign w:val="center"/>
          </w:tcPr>
          <w:p w:rsidR="00102219" w:rsidRPr="00AF33FC" w:rsidRDefault="00102219" w:rsidP="00AB47FE">
            <w:pPr>
              <w:pStyle w:val="Rientrocorpodeltesto2"/>
              <w:ind w:left="0" w:firstLine="0"/>
              <w:jc w:val="left"/>
              <w:rPr>
                <w:rFonts w:ascii="Times New Roman" w:hAnsi="Times New Roman" w:cs="Times New Roman"/>
                <w:lang w:val="en-US"/>
              </w:rPr>
            </w:pPr>
            <w:r w:rsidRPr="00AF33FC">
              <w:rPr>
                <w:rFonts w:ascii="Times New Roman" w:hAnsi="Times New Roman" w:cs="Times New Roman"/>
                <w:lang w:val="en-US"/>
              </w:rPr>
              <w:t xml:space="preserve">CCNL 21/05/2018 art. </w:t>
            </w:r>
            <w:r>
              <w:rPr>
                <w:rFonts w:ascii="Times New Roman" w:hAnsi="Times New Roman" w:cs="Times New Roman"/>
                <w:lang w:val="en-US"/>
              </w:rPr>
              <w:t xml:space="preserve">67, c. 2, </w:t>
            </w:r>
            <w:proofErr w:type="spellStart"/>
            <w:r>
              <w:rPr>
                <w:rFonts w:ascii="Times New Roman" w:hAnsi="Times New Roman" w:cs="Times New Roman"/>
                <w:lang w:val="en-US"/>
              </w:rPr>
              <w:t>lett</w:t>
            </w:r>
            <w:proofErr w:type="spellEnd"/>
            <w:r>
              <w:rPr>
                <w:rFonts w:ascii="Times New Roman" w:hAnsi="Times New Roman" w:cs="Times New Roman"/>
                <w:lang w:val="en-US"/>
              </w:rPr>
              <w:t>. a)</w:t>
            </w:r>
          </w:p>
        </w:tc>
        <w:tc>
          <w:tcPr>
            <w:tcW w:w="1418" w:type="dxa"/>
            <w:tcBorders>
              <w:top w:val="single" w:sz="4" w:space="0" w:color="000000"/>
              <w:left w:val="single" w:sz="4" w:space="0" w:color="000000"/>
              <w:bottom w:val="single" w:sz="4" w:space="0" w:color="000000"/>
              <w:right w:val="single" w:sz="4" w:space="0" w:color="000000"/>
            </w:tcBorders>
            <w:vAlign w:val="center"/>
          </w:tcPr>
          <w:p w:rsidR="00102219" w:rsidRDefault="00102219" w:rsidP="00AB47FE">
            <w:pPr>
              <w:pStyle w:val="Rientrocorpodeltesto2"/>
              <w:ind w:left="0" w:firstLine="0"/>
              <w:jc w:val="right"/>
              <w:rPr>
                <w:rFonts w:ascii="Times New Roman" w:hAnsi="Times New Roman" w:cs="Times New Roman"/>
                <w:lang w:val="en-US"/>
              </w:rPr>
            </w:pPr>
            <w:r>
              <w:rPr>
                <w:rFonts w:ascii="Times New Roman" w:hAnsi="Times New Roman" w:cs="Times New Roman"/>
                <w:lang w:val="en-US"/>
              </w:rPr>
              <w:t>0,00</w:t>
            </w:r>
          </w:p>
        </w:tc>
        <w:tc>
          <w:tcPr>
            <w:tcW w:w="1418" w:type="dxa"/>
            <w:tcBorders>
              <w:top w:val="single" w:sz="4" w:space="0" w:color="000000"/>
              <w:left w:val="single" w:sz="4" w:space="0" w:color="000000"/>
              <w:bottom w:val="single" w:sz="4" w:space="0" w:color="000000"/>
              <w:right w:val="single" w:sz="4" w:space="0" w:color="000000"/>
            </w:tcBorders>
            <w:vAlign w:val="center"/>
          </w:tcPr>
          <w:p w:rsidR="00102219" w:rsidRPr="00490B83" w:rsidRDefault="00102219" w:rsidP="00490B83">
            <w:pPr>
              <w:pStyle w:val="Rientrocorpodeltesto2"/>
              <w:ind w:left="0" w:firstLine="0"/>
              <w:jc w:val="right"/>
              <w:rPr>
                <w:rFonts w:ascii="Times New Roman" w:hAnsi="Times New Roman" w:cs="Times New Roman"/>
                <w:lang w:val="en-US"/>
              </w:rPr>
            </w:pPr>
            <w:r>
              <w:rPr>
                <w:rFonts w:ascii="Times New Roman" w:hAnsi="Times New Roman" w:cs="Times New Roman"/>
                <w:lang w:val="en-US"/>
              </w:rPr>
              <w:t>1.164,80</w:t>
            </w:r>
          </w:p>
        </w:tc>
        <w:tc>
          <w:tcPr>
            <w:tcW w:w="1418" w:type="dxa"/>
            <w:tcBorders>
              <w:top w:val="single" w:sz="4" w:space="0" w:color="000000"/>
              <w:left w:val="single" w:sz="4" w:space="0" w:color="000000"/>
              <w:bottom w:val="single" w:sz="4" w:space="0" w:color="000000"/>
              <w:right w:val="single" w:sz="4" w:space="0" w:color="000000"/>
            </w:tcBorders>
            <w:vAlign w:val="center"/>
          </w:tcPr>
          <w:p w:rsidR="00102219" w:rsidRPr="00490B83" w:rsidRDefault="00102219" w:rsidP="00102219">
            <w:pPr>
              <w:pStyle w:val="Rientrocorpodeltesto2"/>
              <w:ind w:left="0" w:firstLine="0"/>
              <w:jc w:val="right"/>
              <w:rPr>
                <w:rFonts w:ascii="Times New Roman" w:hAnsi="Times New Roman" w:cs="Times New Roman"/>
                <w:lang w:val="en-US"/>
              </w:rPr>
            </w:pPr>
            <w:r>
              <w:rPr>
                <w:rFonts w:ascii="Times New Roman" w:hAnsi="Times New Roman" w:cs="Times New Roman"/>
                <w:lang w:val="en-US"/>
              </w:rPr>
              <w:t>1.164,80</w:t>
            </w:r>
          </w:p>
        </w:tc>
      </w:tr>
      <w:tr w:rsidR="00102219" w:rsidRPr="00AF33FC" w:rsidTr="00102219">
        <w:trPr>
          <w:jc w:val="center"/>
        </w:trPr>
        <w:tc>
          <w:tcPr>
            <w:tcW w:w="3401" w:type="dxa"/>
            <w:tcBorders>
              <w:top w:val="single" w:sz="4" w:space="0" w:color="000000"/>
              <w:left w:val="single" w:sz="4" w:space="0" w:color="000000"/>
              <w:bottom w:val="single" w:sz="4" w:space="0" w:color="000000"/>
              <w:right w:val="single" w:sz="4" w:space="0" w:color="000000"/>
            </w:tcBorders>
            <w:vAlign w:val="center"/>
          </w:tcPr>
          <w:p w:rsidR="00102219" w:rsidRPr="00AF33FC" w:rsidRDefault="00102219" w:rsidP="00AB47FE">
            <w:pPr>
              <w:pStyle w:val="Rientrocorpodeltesto2"/>
              <w:ind w:left="0" w:firstLine="0"/>
              <w:jc w:val="left"/>
              <w:rPr>
                <w:rFonts w:ascii="Times New Roman" w:hAnsi="Times New Roman" w:cs="Times New Roman"/>
                <w:lang w:val="en-US"/>
              </w:rPr>
            </w:pPr>
            <w:r w:rsidRPr="00AF33FC">
              <w:rPr>
                <w:rFonts w:ascii="Times New Roman" w:hAnsi="Times New Roman" w:cs="Times New Roman"/>
                <w:lang w:val="en-US"/>
              </w:rPr>
              <w:t xml:space="preserve">CCNL 21/05/2018 art. </w:t>
            </w:r>
            <w:r>
              <w:rPr>
                <w:rFonts w:ascii="Times New Roman" w:hAnsi="Times New Roman" w:cs="Times New Roman"/>
                <w:lang w:val="en-US"/>
              </w:rPr>
              <w:t xml:space="preserve">67, c. 2, </w:t>
            </w:r>
            <w:proofErr w:type="spellStart"/>
            <w:r>
              <w:rPr>
                <w:rFonts w:ascii="Times New Roman" w:hAnsi="Times New Roman" w:cs="Times New Roman"/>
                <w:lang w:val="en-US"/>
              </w:rPr>
              <w:t>lett</w:t>
            </w:r>
            <w:proofErr w:type="spellEnd"/>
            <w:r>
              <w:rPr>
                <w:rFonts w:ascii="Times New Roman" w:hAnsi="Times New Roman" w:cs="Times New Roman"/>
                <w:lang w:val="en-US"/>
              </w:rPr>
              <w:t>. b)</w:t>
            </w:r>
          </w:p>
        </w:tc>
        <w:tc>
          <w:tcPr>
            <w:tcW w:w="1418" w:type="dxa"/>
            <w:tcBorders>
              <w:top w:val="single" w:sz="4" w:space="0" w:color="000000"/>
              <w:left w:val="single" w:sz="4" w:space="0" w:color="000000"/>
              <w:bottom w:val="single" w:sz="4" w:space="0" w:color="000000"/>
              <w:right w:val="single" w:sz="4" w:space="0" w:color="000000"/>
            </w:tcBorders>
            <w:vAlign w:val="center"/>
          </w:tcPr>
          <w:p w:rsidR="00102219" w:rsidRPr="00AF33FC" w:rsidRDefault="00102219" w:rsidP="00AB47FE">
            <w:pPr>
              <w:pStyle w:val="Rientrocorpodeltesto2"/>
              <w:ind w:left="0" w:firstLine="0"/>
              <w:jc w:val="right"/>
              <w:rPr>
                <w:rFonts w:ascii="Times New Roman" w:hAnsi="Times New Roman" w:cs="Times New Roman"/>
                <w:lang w:val="en-US"/>
              </w:rPr>
            </w:pPr>
            <w:r>
              <w:rPr>
                <w:rFonts w:ascii="Times New Roman" w:hAnsi="Times New Roman" w:cs="Times New Roman"/>
                <w:lang w:val="en-US"/>
              </w:rPr>
              <w:t>931,20</w:t>
            </w:r>
          </w:p>
        </w:tc>
        <w:tc>
          <w:tcPr>
            <w:tcW w:w="1418" w:type="dxa"/>
            <w:tcBorders>
              <w:top w:val="single" w:sz="4" w:space="0" w:color="000000"/>
              <w:left w:val="single" w:sz="4" w:space="0" w:color="000000"/>
              <w:bottom w:val="single" w:sz="4" w:space="0" w:color="000000"/>
              <w:right w:val="single" w:sz="4" w:space="0" w:color="000000"/>
            </w:tcBorders>
            <w:vAlign w:val="center"/>
          </w:tcPr>
          <w:p w:rsidR="00102219" w:rsidRPr="00490B83" w:rsidRDefault="00102219" w:rsidP="00490B83">
            <w:pPr>
              <w:pStyle w:val="Rientrocorpodeltesto2"/>
              <w:ind w:left="0" w:firstLine="0"/>
              <w:jc w:val="right"/>
              <w:rPr>
                <w:rFonts w:ascii="Times New Roman" w:hAnsi="Times New Roman" w:cs="Times New Roman"/>
              </w:rPr>
            </w:pPr>
            <w:r w:rsidRPr="00490B83">
              <w:rPr>
                <w:rFonts w:ascii="Times New Roman" w:hAnsi="Times New Roman" w:cs="Times New Roman"/>
              </w:rPr>
              <w:t>1.</w:t>
            </w:r>
            <w:r>
              <w:rPr>
                <w:rFonts w:ascii="Times New Roman" w:hAnsi="Times New Roman" w:cs="Times New Roman"/>
              </w:rPr>
              <w:t>059</w:t>
            </w:r>
            <w:r w:rsidRPr="00490B83">
              <w:rPr>
                <w:rFonts w:ascii="Times New Roman" w:hAnsi="Times New Roman" w:cs="Times New Roman"/>
              </w:rPr>
              <w:t>,</w:t>
            </w:r>
            <w:r>
              <w:rPr>
                <w:rFonts w:ascii="Times New Roman" w:hAnsi="Times New Roman" w:cs="Times New Roman"/>
              </w:rPr>
              <w:t>44</w:t>
            </w:r>
          </w:p>
        </w:tc>
        <w:tc>
          <w:tcPr>
            <w:tcW w:w="1418" w:type="dxa"/>
            <w:tcBorders>
              <w:top w:val="single" w:sz="4" w:space="0" w:color="000000"/>
              <w:left w:val="single" w:sz="4" w:space="0" w:color="000000"/>
              <w:bottom w:val="single" w:sz="4" w:space="0" w:color="000000"/>
              <w:right w:val="single" w:sz="4" w:space="0" w:color="000000"/>
            </w:tcBorders>
            <w:vAlign w:val="center"/>
          </w:tcPr>
          <w:p w:rsidR="00102219" w:rsidRPr="00490B83" w:rsidRDefault="00102219" w:rsidP="00102219">
            <w:pPr>
              <w:pStyle w:val="Rientrocorpodeltesto2"/>
              <w:ind w:left="0" w:firstLine="0"/>
              <w:jc w:val="right"/>
              <w:rPr>
                <w:rFonts w:ascii="Times New Roman" w:hAnsi="Times New Roman" w:cs="Times New Roman"/>
              </w:rPr>
            </w:pPr>
            <w:r w:rsidRPr="00490B83">
              <w:rPr>
                <w:rFonts w:ascii="Times New Roman" w:hAnsi="Times New Roman" w:cs="Times New Roman"/>
              </w:rPr>
              <w:t>1.</w:t>
            </w:r>
            <w:r>
              <w:rPr>
                <w:rFonts w:ascii="Times New Roman" w:hAnsi="Times New Roman" w:cs="Times New Roman"/>
              </w:rPr>
              <w:t>059</w:t>
            </w:r>
            <w:r w:rsidRPr="00490B83">
              <w:rPr>
                <w:rFonts w:ascii="Times New Roman" w:hAnsi="Times New Roman" w:cs="Times New Roman"/>
              </w:rPr>
              <w:t>,</w:t>
            </w:r>
            <w:r>
              <w:rPr>
                <w:rFonts w:ascii="Times New Roman" w:hAnsi="Times New Roman" w:cs="Times New Roman"/>
              </w:rPr>
              <w:t>44</w:t>
            </w:r>
          </w:p>
        </w:tc>
      </w:tr>
      <w:tr w:rsidR="00102219" w:rsidRPr="00AF33FC" w:rsidTr="00102219">
        <w:trPr>
          <w:jc w:val="center"/>
        </w:trPr>
        <w:tc>
          <w:tcPr>
            <w:tcW w:w="3401" w:type="dxa"/>
            <w:tcBorders>
              <w:top w:val="single" w:sz="4" w:space="0" w:color="000000"/>
              <w:left w:val="single" w:sz="4" w:space="0" w:color="000000"/>
              <w:bottom w:val="single" w:sz="4" w:space="0" w:color="000000"/>
              <w:right w:val="single" w:sz="4" w:space="0" w:color="000000"/>
            </w:tcBorders>
            <w:vAlign w:val="center"/>
          </w:tcPr>
          <w:p w:rsidR="00102219" w:rsidRPr="008C749E" w:rsidRDefault="00102219" w:rsidP="00AB47FE">
            <w:pPr>
              <w:pStyle w:val="Rientrocorpodeltesto2"/>
              <w:ind w:left="0" w:firstLine="0"/>
              <w:jc w:val="left"/>
              <w:rPr>
                <w:rFonts w:ascii="Times New Roman" w:hAnsi="Times New Roman" w:cs="Times New Roman"/>
                <w:lang w:val="en-US"/>
              </w:rPr>
            </w:pPr>
            <w:r w:rsidRPr="008C749E">
              <w:rPr>
                <w:rFonts w:ascii="Times New Roman" w:hAnsi="Times New Roman" w:cs="Times New Roman"/>
                <w:lang w:val="en-US"/>
              </w:rPr>
              <w:t xml:space="preserve">CCNL 21/05/2018 art. 67, c. 2, </w:t>
            </w:r>
            <w:proofErr w:type="spellStart"/>
            <w:r w:rsidRPr="008C749E">
              <w:rPr>
                <w:rFonts w:ascii="Times New Roman" w:hAnsi="Times New Roman" w:cs="Times New Roman"/>
                <w:lang w:val="en-US"/>
              </w:rPr>
              <w:t>lett</w:t>
            </w:r>
            <w:proofErr w:type="spellEnd"/>
            <w:r w:rsidRPr="008C749E">
              <w:rPr>
                <w:rFonts w:ascii="Times New Roman" w:hAnsi="Times New Roman" w:cs="Times New Roman"/>
                <w:lang w:val="en-US"/>
              </w:rPr>
              <w:t>. b)</w:t>
            </w:r>
          </w:p>
        </w:tc>
        <w:tc>
          <w:tcPr>
            <w:tcW w:w="1418" w:type="dxa"/>
            <w:tcBorders>
              <w:top w:val="single" w:sz="4" w:space="0" w:color="000000"/>
              <w:left w:val="single" w:sz="4" w:space="0" w:color="000000"/>
              <w:bottom w:val="single" w:sz="4" w:space="0" w:color="000000"/>
              <w:right w:val="single" w:sz="4" w:space="0" w:color="000000"/>
            </w:tcBorders>
            <w:vAlign w:val="center"/>
          </w:tcPr>
          <w:p w:rsidR="00102219" w:rsidRPr="00490B83" w:rsidRDefault="00102219" w:rsidP="00AB47FE">
            <w:pPr>
              <w:pStyle w:val="Rientrocorpodeltesto2"/>
              <w:ind w:left="0" w:firstLine="0"/>
              <w:jc w:val="right"/>
              <w:rPr>
                <w:rFonts w:ascii="Times New Roman" w:hAnsi="Times New Roman" w:cs="Times New Roman"/>
              </w:rPr>
            </w:pPr>
            <w:r w:rsidRPr="00490B83">
              <w:rPr>
                <w:rFonts w:ascii="Times New Roman" w:hAnsi="Times New Roman" w:cs="Times New Roman"/>
              </w:rPr>
              <w:t>329,03</w:t>
            </w:r>
          </w:p>
        </w:tc>
        <w:tc>
          <w:tcPr>
            <w:tcW w:w="1418" w:type="dxa"/>
            <w:tcBorders>
              <w:top w:val="single" w:sz="4" w:space="0" w:color="000000"/>
              <w:left w:val="single" w:sz="4" w:space="0" w:color="000000"/>
              <w:bottom w:val="single" w:sz="4" w:space="0" w:color="000000"/>
              <w:right w:val="single" w:sz="4" w:space="0" w:color="000000"/>
            </w:tcBorders>
            <w:vAlign w:val="center"/>
          </w:tcPr>
          <w:p w:rsidR="00102219" w:rsidRPr="00490B83" w:rsidRDefault="00102219" w:rsidP="00AB47FE">
            <w:pPr>
              <w:pStyle w:val="Rientrocorpodeltesto2"/>
              <w:ind w:left="0" w:firstLine="0"/>
              <w:jc w:val="right"/>
              <w:rPr>
                <w:rFonts w:ascii="Times New Roman" w:hAnsi="Times New Roman" w:cs="Times New Roman"/>
              </w:rPr>
            </w:pPr>
            <w:r w:rsidRPr="00490B83">
              <w:rPr>
                <w:rFonts w:ascii="Times New Roman" w:hAnsi="Times New Roman" w:cs="Times New Roman"/>
              </w:rPr>
              <w:t>329,03</w:t>
            </w:r>
          </w:p>
        </w:tc>
        <w:tc>
          <w:tcPr>
            <w:tcW w:w="1418" w:type="dxa"/>
            <w:tcBorders>
              <w:top w:val="single" w:sz="4" w:space="0" w:color="000000"/>
              <w:left w:val="single" w:sz="4" w:space="0" w:color="000000"/>
              <w:bottom w:val="single" w:sz="4" w:space="0" w:color="000000"/>
              <w:right w:val="single" w:sz="4" w:space="0" w:color="000000"/>
            </w:tcBorders>
            <w:vAlign w:val="center"/>
          </w:tcPr>
          <w:p w:rsidR="00102219" w:rsidRPr="00490B83" w:rsidRDefault="00102219" w:rsidP="00102219">
            <w:pPr>
              <w:pStyle w:val="Rientrocorpodeltesto2"/>
              <w:ind w:left="0" w:firstLine="0"/>
              <w:jc w:val="right"/>
              <w:rPr>
                <w:rFonts w:ascii="Times New Roman" w:hAnsi="Times New Roman" w:cs="Times New Roman"/>
              </w:rPr>
            </w:pPr>
            <w:r>
              <w:rPr>
                <w:rFonts w:ascii="Times New Roman" w:hAnsi="Times New Roman" w:cs="Times New Roman"/>
              </w:rPr>
              <w:t>1.229</w:t>
            </w:r>
            <w:r w:rsidRPr="00490B83">
              <w:rPr>
                <w:rFonts w:ascii="Times New Roman" w:hAnsi="Times New Roman" w:cs="Times New Roman"/>
              </w:rPr>
              <w:t>,</w:t>
            </w:r>
            <w:r>
              <w:rPr>
                <w:rFonts w:ascii="Times New Roman" w:hAnsi="Times New Roman" w:cs="Times New Roman"/>
              </w:rPr>
              <w:t>93</w:t>
            </w:r>
          </w:p>
        </w:tc>
      </w:tr>
      <w:tr w:rsidR="00102219" w:rsidRPr="005C2371" w:rsidTr="00102219">
        <w:trPr>
          <w:jc w:val="center"/>
        </w:trPr>
        <w:tc>
          <w:tcPr>
            <w:tcW w:w="3401" w:type="dxa"/>
            <w:tcBorders>
              <w:top w:val="single" w:sz="4" w:space="0" w:color="000000"/>
              <w:left w:val="single" w:sz="4" w:space="0" w:color="000000"/>
              <w:bottom w:val="single" w:sz="4" w:space="0" w:color="000000"/>
              <w:right w:val="single" w:sz="4" w:space="0" w:color="000000"/>
            </w:tcBorders>
            <w:vAlign w:val="center"/>
          </w:tcPr>
          <w:p w:rsidR="00102219" w:rsidRPr="005C2371" w:rsidRDefault="00102219" w:rsidP="00AB47FE">
            <w:pPr>
              <w:rPr>
                <w:b/>
                <w:bCs/>
                <w:color w:val="000000"/>
                <w:sz w:val="20"/>
                <w:szCs w:val="20"/>
              </w:rPr>
            </w:pPr>
            <w:r w:rsidRPr="005C2371">
              <w:rPr>
                <w:b/>
                <w:bCs/>
                <w:sz w:val="20"/>
                <w:szCs w:val="20"/>
              </w:rPr>
              <w:t>Totale risorse fisse con carattere di certezza e stabilità</w:t>
            </w:r>
          </w:p>
        </w:tc>
        <w:tc>
          <w:tcPr>
            <w:tcW w:w="1418" w:type="dxa"/>
            <w:tcBorders>
              <w:top w:val="single" w:sz="4" w:space="0" w:color="000000"/>
              <w:left w:val="single" w:sz="4" w:space="0" w:color="000000"/>
              <w:bottom w:val="single" w:sz="4" w:space="0" w:color="000000"/>
              <w:right w:val="single" w:sz="4" w:space="0" w:color="000000"/>
            </w:tcBorders>
            <w:vAlign w:val="center"/>
          </w:tcPr>
          <w:p w:rsidR="00102219" w:rsidRPr="005C2371" w:rsidRDefault="00102219" w:rsidP="00AB47FE">
            <w:pPr>
              <w:jc w:val="right"/>
              <w:rPr>
                <w:b/>
                <w:bCs/>
                <w:color w:val="000000"/>
                <w:sz w:val="20"/>
                <w:szCs w:val="20"/>
              </w:rPr>
            </w:pPr>
            <w:r>
              <w:rPr>
                <w:b/>
                <w:bCs/>
                <w:color w:val="000000"/>
                <w:sz w:val="20"/>
                <w:szCs w:val="20"/>
              </w:rPr>
              <w:t>37.944,65</w:t>
            </w:r>
          </w:p>
        </w:tc>
        <w:tc>
          <w:tcPr>
            <w:tcW w:w="1418" w:type="dxa"/>
            <w:tcBorders>
              <w:top w:val="single" w:sz="4" w:space="0" w:color="000000"/>
              <w:left w:val="single" w:sz="4" w:space="0" w:color="000000"/>
              <w:bottom w:val="single" w:sz="4" w:space="0" w:color="000000"/>
              <w:right w:val="single" w:sz="4" w:space="0" w:color="000000"/>
            </w:tcBorders>
            <w:vAlign w:val="center"/>
          </w:tcPr>
          <w:p w:rsidR="00102219" w:rsidRPr="005C2371" w:rsidRDefault="00102219" w:rsidP="00490B83">
            <w:pPr>
              <w:jc w:val="right"/>
              <w:rPr>
                <w:b/>
                <w:bCs/>
                <w:color w:val="000000"/>
                <w:sz w:val="20"/>
                <w:szCs w:val="20"/>
              </w:rPr>
            </w:pPr>
            <w:r>
              <w:rPr>
                <w:b/>
                <w:bCs/>
                <w:color w:val="000000"/>
                <w:sz w:val="20"/>
                <w:szCs w:val="20"/>
              </w:rPr>
              <w:t>39.237,69</w:t>
            </w:r>
          </w:p>
        </w:tc>
        <w:tc>
          <w:tcPr>
            <w:tcW w:w="1418" w:type="dxa"/>
            <w:tcBorders>
              <w:top w:val="single" w:sz="4" w:space="0" w:color="000000"/>
              <w:left w:val="single" w:sz="4" w:space="0" w:color="000000"/>
              <w:bottom w:val="single" w:sz="4" w:space="0" w:color="000000"/>
              <w:right w:val="single" w:sz="4" w:space="0" w:color="000000"/>
            </w:tcBorders>
            <w:vAlign w:val="center"/>
          </w:tcPr>
          <w:p w:rsidR="00102219" w:rsidRPr="005C2371" w:rsidRDefault="00102219" w:rsidP="00102219">
            <w:pPr>
              <w:jc w:val="right"/>
              <w:rPr>
                <w:b/>
                <w:bCs/>
                <w:color w:val="000000"/>
                <w:sz w:val="20"/>
                <w:szCs w:val="20"/>
              </w:rPr>
            </w:pPr>
            <w:r>
              <w:rPr>
                <w:b/>
                <w:bCs/>
                <w:color w:val="000000"/>
                <w:sz w:val="20"/>
                <w:szCs w:val="20"/>
              </w:rPr>
              <w:t>40.138,59</w:t>
            </w:r>
          </w:p>
        </w:tc>
      </w:tr>
      <w:tr w:rsidR="00102219" w:rsidRPr="00AF33FC" w:rsidTr="00102219">
        <w:trPr>
          <w:jc w:val="center"/>
        </w:trPr>
        <w:tc>
          <w:tcPr>
            <w:tcW w:w="3401" w:type="dxa"/>
            <w:tcBorders>
              <w:top w:val="single" w:sz="4" w:space="0" w:color="000000"/>
              <w:left w:val="single" w:sz="4" w:space="0" w:color="000000"/>
              <w:bottom w:val="single" w:sz="4" w:space="0" w:color="000000"/>
              <w:right w:val="single" w:sz="4" w:space="0" w:color="000000"/>
            </w:tcBorders>
            <w:vAlign w:val="center"/>
          </w:tcPr>
          <w:p w:rsidR="00102219" w:rsidRPr="006858AC" w:rsidRDefault="00102219" w:rsidP="00AB47FE">
            <w:pPr>
              <w:rPr>
                <w:color w:val="000000"/>
                <w:sz w:val="20"/>
                <w:szCs w:val="20"/>
                <w:lang w:val="en-US"/>
              </w:rPr>
            </w:pPr>
            <w:r w:rsidRPr="00102219">
              <w:rPr>
                <w:sz w:val="20"/>
                <w:szCs w:val="20"/>
              </w:rPr>
              <w:t xml:space="preserve">CCNL 21/05/2018 art. 67, c. 3, </w:t>
            </w:r>
            <w:proofErr w:type="spellStart"/>
            <w:r w:rsidRPr="00102219">
              <w:rPr>
                <w:sz w:val="20"/>
                <w:szCs w:val="20"/>
              </w:rPr>
              <w:t>lett</w:t>
            </w:r>
            <w:proofErr w:type="spellEnd"/>
            <w:r w:rsidRPr="006858AC">
              <w:rPr>
                <w:sz w:val="20"/>
                <w:szCs w:val="20"/>
                <w:lang w:val="en-US"/>
              </w:rPr>
              <w:t>. d)</w:t>
            </w:r>
          </w:p>
        </w:tc>
        <w:tc>
          <w:tcPr>
            <w:tcW w:w="1418" w:type="dxa"/>
            <w:tcBorders>
              <w:top w:val="single" w:sz="4" w:space="0" w:color="000000"/>
              <w:left w:val="single" w:sz="4" w:space="0" w:color="000000"/>
              <w:bottom w:val="single" w:sz="4" w:space="0" w:color="000000"/>
              <w:right w:val="single" w:sz="4" w:space="0" w:color="000000"/>
            </w:tcBorders>
            <w:vAlign w:val="center"/>
          </w:tcPr>
          <w:p w:rsidR="00102219" w:rsidRPr="00AF33FC" w:rsidRDefault="00102219" w:rsidP="00AB47FE">
            <w:pPr>
              <w:jc w:val="right"/>
              <w:rPr>
                <w:color w:val="000000"/>
                <w:sz w:val="20"/>
                <w:szCs w:val="20"/>
              </w:rPr>
            </w:pPr>
            <w:r>
              <w:rPr>
                <w:color w:val="000000"/>
                <w:sz w:val="20"/>
                <w:szCs w:val="20"/>
              </w:rPr>
              <w:t>275,31</w:t>
            </w:r>
          </w:p>
        </w:tc>
        <w:tc>
          <w:tcPr>
            <w:tcW w:w="1418" w:type="dxa"/>
            <w:tcBorders>
              <w:top w:val="single" w:sz="4" w:space="0" w:color="000000"/>
              <w:left w:val="single" w:sz="4" w:space="0" w:color="000000"/>
              <w:bottom w:val="single" w:sz="4" w:space="0" w:color="000000"/>
              <w:right w:val="single" w:sz="4" w:space="0" w:color="000000"/>
            </w:tcBorders>
            <w:vAlign w:val="center"/>
          </w:tcPr>
          <w:p w:rsidR="00102219" w:rsidRPr="00AF33FC" w:rsidRDefault="00102219" w:rsidP="00490B83">
            <w:pPr>
              <w:jc w:val="right"/>
              <w:rPr>
                <w:color w:val="000000"/>
                <w:sz w:val="20"/>
                <w:szCs w:val="20"/>
              </w:rPr>
            </w:pPr>
            <w:r>
              <w:rPr>
                <w:color w:val="000000"/>
                <w:sz w:val="20"/>
                <w:szCs w:val="20"/>
              </w:rPr>
              <w:t>0,00</w:t>
            </w:r>
          </w:p>
        </w:tc>
        <w:tc>
          <w:tcPr>
            <w:tcW w:w="1418" w:type="dxa"/>
            <w:tcBorders>
              <w:top w:val="single" w:sz="4" w:space="0" w:color="000000"/>
              <w:left w:val="single" w:sz="4" w:space="0" w:color="000000"/>
              <w:bottom w:val="single" w:sz="4" w:space="0" w:color="000000"/>
              <w:right w:val="single" w:sz="4" w:space="0" w:color="000000"/>
            </w:tcBorders>
            <w:vAlign w:val="center"/>
          </w:tcPr>
          <w:p w:rsidR="00102219" w:rsidRPr="00AF33FC" w:rsidRDefault="00102219" w:rsidP="00102219">
            <w:pPr>
              <w:jc w:val="right"/>
              <w:rPr>
                <w:color w:val="000000"/>
                <w:sz w:val="20"/>
                <w:szCs w:val="20"/>
              </w:rPr>
            </w:pPr>
            <w:r>
              <w:rPr>
                <w:color w:val="000000"/>
                <w:sz w:val="20"/>
                <w:szCs w:val="20"/>
              </w:rPr>
              <w:t>0,00</w:t>
            </w:r>
          </w:p>
        </w:tc>
      </w:tr>
      <w:tr w:rsidR="00102219" w:rsidRPr="00102219" w:rsidTr="00102219">
        <w:trPr>
          <w:jc w:val="center"/>
        </w:trPr>
        <w:tc>
          <w:tcPr>
            <w:tcW w:w="3401" w:type="dxa"/>
            <w:tcBorders>
              <w:top w:val="single" w:sz="4" w:space="0" w:color="000000"/>
              <w:left w:val="single" w:sz="4" w:space="0" w:color="000000"/>
              <w:bottom w:val="single" w:sz="4" w:space="0" w:color="000000"/>
              <w:right w:val="single" w:sz="4" w:space="0" w:color="000000"/>
            </w:tcBorders>
            <w:vAlign w:val="center"/>
          </w:tcPr>
          <w:p w:rsidR="00102219" w:rsidRPr="00AF33FC" w:rsidRDefault="00102219" w:rsidP="00AB47FE">
            <w:pPr>
              <w:rPr>
                <w:color w:val="000000"/>
                <w:sz w:val="20"/>
                <w:szCs w:val="20"/>
                <w:lang w:val="en-US"/>
              </w:rPr>
            </w:pPr>
            <w:r w:rsidRPr="00AF33FC">
              <w:rPr>
                <w:sz w:val="20"/>
                <w:szCs w:val="20"/>
                <w:lang w:val="en-US"/>
              </w:rPr>
              <w:t xml:space="preserve">CCNL 21/05/2018 art. 67, c. 3, </w:t>
            </w:r>
            <w:proofErr w:type="spellStart"/>
            <w:r w:rsidRPr="00AF33FC">
              <w:rPr>
                <w:sz w:val="20"/>
                <w:szCs w:val="20"/>
                <w:lang w:val="en-US"/>
              </w:rPr>
              <w:t>lett</w:t>
            </w:r>
            <w:proofErr w:type="spellEnd"/>
            <w:r w:rsidRPr="00AF33FC">
              <w:rPr>
                <w:sz w:val="20"/>
                <w:szCs w:val="20"/>
                <w:lang w:val="en-US"/>
              </w:rPr>
              <w:t xml:space="preserve">. </w:t>
            </w:r>
            <w:r>
              <w:rPr>
                <w:sz w:val="20"/>
                <w:szCs w:val="20"/>
                <w:lang w:val="en-US"/>
              </w:rPr>
              <w:t>e</w:t>
            </w:r>
            <w:r w:rsidRPr="00AF33FC">
              <w:rPr>
                <w:sz w:val="20"/>
                <w:szCs w:val="20"/>
                <w:lang w:val="en-US"/>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102219" w:rsidRPr="00AF33FC" w:rsidRDefault="00102219" w:rsidP="00AB47FE">
            <w:pPr>
              <w:jc w:val="right"/>
              <w:rPr>
                <w:color w:val="000000"/>
                <w:sz w:val="20"/>
                <w:szCs w:val="20"/>
                <w:lang w:val="en-US"/>
              </w:rPr>
            </w:pPr>
            <w:r>
              <w:rPr>
                <w:color w:val="000000"/>
                <w:sz w:val="20"/>
                <w:szCs w:val="20"/>
                <w:lang w:val="en-US"/>
              </w:rPr>
              <w:t>1.306,59</w:t>
            </w:r>
          </w:p>
        </w:tc>
        <w:tc>
          <w:tcPr>
            <w:tcW w:w="1418" w:type="dxa"/>
            <w:tcBorders>
              <w:top w:val="single" w:sz="4" w:space="0" w:color="000000"/>
              <w:left w:val="single" w:sz="4" w:space="0" w:color="000000"/>
              <w:bottom w:val="single" w:sz="4" w:space="0" w:color="000000"/>
              <w:right w:val="single" w:sz="4" w:space="0" w:color="000000"/>
            </w:tcBorders>
            <w:vAlign w:val="center"/>
          </w:tcPr>
          <w:p w:rsidR="00102219" w:rsidRPr="00AF33FC" w:rsidRDefault="00102219" w:rsidP="00490B83">
            <w:pPr>
              <w:jc w:val="right"/>
              <w:rPr>
                <w:color w:val="000000"/>
                <w:sz w:val="20"/>
                <w:szCs w:val="20"/>
                <w:lang w:val="en-US"/>
              </w:rPr>
            </w:pPr>
            <w:r>
              <w:rPr>
                <w:color w:val="000000"/>
                <w:sz w:val="20"/>
                <w:szCs w:val="20"/>
                <w:lang w:val="en-US"/>
              </w:rPr>
              <w:t>562,72</w:t>
            </w:r>
          </w:p>
        </w:tc>
        <w:tc>
          <w:tcPr>
            <w:tcW w:w="1418" w:type="dxa"/>
            <w:tcBorders>
              <w:top w:val="single" w:sz="4" w:space="0" w:color="000000"/>
              <w:left w:val="single" w:sz="4" w:space="0" w:color="000000"/>
              <w:bottom w:val="single" w:sz="4" w:space="0" w:color="000000"/>
              <w:right w:val="single" w:sz="4" w:space="0" w:color="000000"/>
            </w:tcBorders>
            <w:vAlign w:val="center"/>
          </w:tcPr>
          <w:p w:rsidR="00102219" w:rsidRPr="00AF33FC" w:rsidRDefault="00102219" w:rsidP="00102219">
            <w:pPr>
              <w:jc w:val="right"/>
              <w:rPr>
                <w:color w:val="000000"/>
                <w:sz w:val="20"/>
                <w:szCs w:val="20"/>
                <w:lang w:val="en-US"/>
              </w:rPr>
            </w:pPr>
            <w:r>
              <w:rPr>
                <w:color w:val="000000"/>
                <w:sz w:val="20"/>
                <w:szCs w:val="20"/>
                <w:lang w:val="en-US"/>
              </w:rPr>
              <w:t>1.171,20</w:t>
            </w:r>
          </w:p>
        </w:tc>
      </w:tr>
      <w:tr w:rsidR="00102219" w:rsidRPr="00102219" w:rsidTr="00102219">
        <w:trPr>
          <w:jc w:val="center"/>
        </w:trPr>
        <w:tc>
          <w:tcPr>
            <w:tcW w:w="3401" w:type="dxa"/>
            <w:tcBorders>
              <w:top w:val="single" w:sz="4" w:space="0" w:color="000000"/>
              <w:left w:val="single" w:sz="4" w:space="0" w:color="000000"/>
              <w:bottom w:val="single" w:sz="4" w:space="0" w:color="000000"/>
              <w:right w:val="single" w:sz="4" w:space="0" w:color="000000"/>
            </w:tcBorders>
          </w:tcPr>
          <w:p w:rsidR="00102219" w:rsidRPr="00AF33FC" w:rsidRDefault="00102219" w:rsidP="00AB47FE">
            <w:pPr>
              <w:rPr>
                <w:lang w:val="en-US"/>
              </w:rPr>
            </w:pPr>
            <w:r w:rsidRPr="0048028F">
              <w:rPr>
                <w:sz w:val="20"/>
                <w:szCs w:val="20"/>
                <w:lang w:val="en-US"/>
              </w:rPr>
              <w:t xml:space="preserve">CCNL 21/05/2018 art. 67, c. 3, </w:t>
            </w:r>
            <w:proofErr w:type="spellStart"/>
            <w:r w:rsidRPr="0048028F">
              <w:rPr>
                <w:sz w:val="20"/>
                <w:szCs w:val="20"/>
                <w:lang w:val="en-US"/>
              </w:rPr>
              <w:t>lett</w:t>
            </w:r>
            <w:proofErr w:type="spellEnd"/>
            <w:r w:rsidRPr="0048028F">
              <w:rPr>
                <w:sz w:val="20"/>
                <w:szCs w:val="20"/>
                <w:lang w:val="en-US"/>
              </w:rPr>
              <w:t xml:space="preserve">. </w:t>
            </w:r>
            <w:r>
              <w:rPr>
                <w:sz w:val="20"/>
                <w:szCs w:val="20"/>
                <w:lang w:val="en-US"/>
              </w:rPr>
              <w:t>h</w:t>
            </w:r>
            <w:r w:rsidRPr="0048028F">
              <w:rPr>
                <w:sz w:val="20"/>
                <w:szCs w:val="20"/>
                <w:lang w:val="en-US"/>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102219" w:rsidRPr="00AF33FC" w:rsidRDefault="00102219" w:rsidP="00AB47FE">
            <w:pPr>
              <w:snapToGrid w:val="0"/>
              <w:jc w:val="right"/>
              <w:rPr>
                <w:sz w:val="20"/>
                <w:szCs w:val="20"/>
                <w:lang w:val="en-US"/>
              </w:rPr>
            </w:pPr>
            <w:r>
              <w:rPr>
                <w:sz w:val="20"/>
                <w:szCs w:val="20"/>
                <w:lang w:val="en-US"/>
              </w:rPr>
              <w:t>3.273,54</w:t>
            </w:r>
          </w:p>
        </w:tc>
        <w:tc>
          <w:tcPr>
            <w:tcW w:w="1418" w:type="dxa"/>
            <w:tcBorders>
              <w:top w:val="single" w:sz="4" w:space="0" w:color="000000"/>
              <w:left w:val="single" w:sz="4" w:space="0" w:color="000000"/>
              <w:bottom w:val="single" w:sz="4" w:space="0" w:color="000000"/>
              <w:right w:val="single" w:sz="4" w:space="0" w:color="000000"/>
            </w:tcBorders>
            <w:vAlign w:val="center"/>
          </w:tcPr>
          <w:p w:rsidR="00102219" w:rsidRPr="00AF33FC" w:rsidRDefault="00102219" w:rsidP="00AB47FE">
            <w:pPr>
              <w:snapToGrid w:val="0"/>
              <w:jc w:val="right"/>
              <w:rPr>
                <w:sz w:val="20"/>
                <w:szCs w:val="20"/>
                <w:lang w:val="en-US"/>
              </w:rPr>
            </w:pPr>
            <w:r>
              <w:rPr>
                <w:sz w:val="20"/>
                <w:szCs w:val="20"/>
                <w:lang w:val="en-US"/>
              </w:rPr>
              <w:t>3.273,54</w:t>
            </w:r>
          </w:p>
        </w:tc>
        <w:tc>
          <w:tcPr>
            <w:tcW w:w="1418" w:type="dxa"/>
            <w:tcBorders>
              <w:top w:val="single" w:sz="4" w:space="0" w:color="000000"/>
              <w:left w:val="single" w:sz="4" w:space="0" w:color="000000"/>
              <w:bottom w:val="single" w:sz="4" w:space="0" w:color="000000"/>
              <w:right w:val="single" w:sz="4" w:space="0" w:color="000000"/>
            </w:tcBorders>
            <w:vAlign w:val="center"/>
          </w:tcPr>
          <w:p w:rsidR="00102219" w:rsidRPr="00AF33FC" w:rsidRDefault="00102219" w:rsidP="00102219">
            <w:pPr>
              <w:snapToGrid w:val="0"/>
              <w:jc w:val="right"/>
              <w:rPr>
                <w:sz w:val="20"/>
                <w:szCs w:val="20"/>
                <w:lang w:val="en-US"/>
              </w:rPr>
            </w:pPr>
            <w:r>
              <w:rPr>
                <w:sz w:val="20"/>
                <w:szCs w:val="20"/>
                <w:lang w:val="en-US"/>
              </w:rPr>
              <w:t>3.273,54</w:t>
            </w:r>
          </w:p>
        </w:tc>
      </w:tr>
      <w:tr w:rsidR="00102219" w:rsidRPr="00490B83" w:rsidTr="00102219">
        <w:trPr>
          <w:jc w:val="center"/>
        </w:trPr>
        <w:tc>
          <w:tcPr>
            <w:tcW w:w="3401" w:type="dxa"/>
            <w:tcBorders>
              <w:top w:val="single" w:sz="4" w:space="0" w:color="000000"/>
              <w:left w:val="single" w:sz="4" w:space="0" w:color="000000"/>
              <w:bottom w:val="single" w:sz="4" w:space="0" w:color="000000"/>
              <w:right w:val="single" w:sz="4" w:space="0" w:color="000000"/>
            </w:tcBorders>
          </w:tcPr>
          <w:p w:rsidR="00102219" w:rsidRPr="006858AC" w:rsidRDefault="00102219" w:rsidP="00AB47FE">
            <w:pPr>
              <w:rPr>
                <w:lang w:val="en-US"/>
              </w:rPr>
            </w:pPr>
            <w:r w:rsidRPr="006858AC">
              <w:rPr>
                <w:sz w:val="20"/>
                <w:szCs w:val="20"/>
                <w:lang w:val="en-US"/>
              </w:rPr>
              <w:t xml:space="preserve">CCNL 21/05/2018 art. 67, c. 3, </w:t>
            </w:r>
            <w:proofErr w:type="spellStart"/>
            <w:r w:rsidRPr="006858AC">
              <w:rPr>
                <w:sz w:val="20"/>
                <w:szCs w:val="20"/>
                <w:lang w:val="en-US"/>
              </w:rPr>
              <w:t>lett</w:t>
            </w:r>
            <w:proofErr w:type="spellEnd"/>
            <w:r w:rsidRPr="006858AC">
              <w:rPr>
                <w:sz w:val="20"/>
                <w:szCs w:val="20"/>
                <w:lang w:val="en-US"/>
              </w:rPr>
              <w:t xml:space="preserve">. </w:t>
            </w:r>
            <w:proofErr w:type="spellStart"/>
            <w:r w:rsidRPr="006858AC">
              <w:rPr>
                <w:sz w:val="20"/>
                <w:szCs w:val="20"/>
                <w:lang w:val="en-US"/>
              </w:rPr>
              <w:t>i</w:t>
            </w:r>
            <w:proofErr w:type="spellEnd"/>
            <w:r w:rsidRPr="006858AC">
              <w:rPr>
                <w:sz w:val="20"/>
                <w:szCs w:val="20"/>
                <w:lang w:val="en-US"/>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102219" w:rsidRPr="00490B83" w:rsidRDefault="00102219" w:rsidP="00AB47FE">
            <w:pPr>
              <w:snapToGrid w:val="0"/>
              <w:jc w:val="right"/>
              <w:rPr>
                <w:kern w:val="1"/>
                <w:sz w:val="20"/>
                <w:szCs w:val="20"/>
                <w:lang w:val="en-US"/>
              </w:rPr>
            </w:pPr>
            <w:r w:rsidRPr="00490B83">
              <w:rPr>
                <w:kern w:val="1"/>
                <w:sz w:val="20"/>
                <w:szCs w:val="20"/>
                <w:lang w:val="en-US"/>
              </w:rPr>
              <w:t>789,02</w:t>
            </w:r>
          </w:p>
        </w:tc>
        <w:tc>
          <w:tcPr>
            <w:tcW w:w="1418" w:type="dxa"/>
            <w:tcBorders>
              <w:top w:val="single" w:sz="4" w:space="0" w:color="000000"/>
              <w:left w:val="single" w:sz="4" w:space="0" w:color="000000"/>
              <w:bottom w:val="single" w:sz="4" w:space="0" w:color="000000"/>
              <w:right w:val="single" w:sz="4" w:space="0" w:color="000000"/>
            </w:tcBorders>
            <w:vAlign w:val="center"/>
          </w:tcPr>
          <w:p w:rsidR="00102219" w:rsidRPr="00490B83" w:rsidRDefault="00102219" w:rsidP="00490B83">
            <w:pPr>
              <w:snapToGrid w:val="0"/>
              <w:jc w:val="right"/>
              <w:rPr>
                <w:kern w:val="1"/>
                <w:sz w:val="20"/>
                <w:szCs w:val="20"/>
                <w:lang w:val="en-US"/>
              </w:rPr>
            </w:pPr>
            <w:r>
              <w:rPr>
                <w:kern w:val="1"/>
                <w:sz w:val="20"/>
                <w:szCs w:val="20"/>
                <w:lang w:val="en-US"/>
              </w:rPr>
              <w:t>1.995</w:t>
            </w:r>
            <w:r w:rsidRPr="00490B83">
              <w:rPr>
                <w:kern w:val="1"/>
                <w:sz w:val="20"/>
                <w:szCs w:val="20"/>
                <w:lang w:val="en-US"/>
              </w:rPr>
              <w:t>,</w:t>
            </w:r>
            <w:r>
              <w:rPr>
                <w:kern w:val="1"/>
                <w:sz w:val="20"/>
                <w:szCs w:val="20"/>
                <w:lang w:val="en-US"/>
              </w:rPr>
              <w:t>53</w:t>
            </w:r>
          </w:p>
        </w:tc>
        <w:tc>
          <w:tcPr>
            <w:tcW w:w="1418" w:type="dxa"/>
            <w:tcBorders>
              <w:top w:val="single" w:sz="4" w:space="0" w:color="000000"/>
              <w:left w:val="single" w:sz="4" w:space="0" w:color="000000"/>
              <w:bottom w:val="single" w:sz="4" w:space="0" w:color="000000"/>
              <w:right w:val="single" w:sz="4" w:space="0" w:color="000000"/>
            </w:tcBorders>
            <w:vAlign w:val="center"/>
          </w:tcPr>
          <w:p w:rsidR="00102219" w:rsidRPr="00102219" w:rsidRDefault="00102219" w:rsidP="00102219">
            <w:pPr>
              <w:snapToGrid w:val="0"/>
              <w:jc w:val="right"/>
              <w:rPr>
                <w:kern w:val="1"/>
                <w:sz w:val="20"/>
                <w:szCs w:val="20"/>
              </w:rPr>
            </w:pPr>
            <w:r>
              <w:rPr>
                <w:kern w:val="1"/>
                <w:sz w:val="20"/>
                <w:szCs w:val="20"/>
              </w:rPr>
              <w:t>486</w:t>
            </w:r>
            <w:r w:rsidRPr="00102219">
              <w:rPr>
                <w:kern w:val="1"/>
                <w:sz w:val="20"/>
                <w:szCs w:val="20"/>
              </w:rPr>
              <w:t>,</w:t>
            </w:r>
            <w:r>
              <w:rPr>
                <w:kern w:val="1"/>
                <w:sz w:val="20"/>
                <w:szCs w:val="20"/>
              </w:rPr>
              <w:t>15</w:t>
            </w:r>
          </w:p>
        </w:tc>
      </w:tr>
      <w:tr w:rsidR="00102219" w:rsidRPr="005C2371" w:rsidTr="00102219">
        <w:trPr>
          <w:jc w:val="center"/>
        </w:trPr>
        <w:tc>
          <w:tcPr>
            <w:tcW w:w="3401" w:type="dxa"/>
            <w:tcBorders>
              <w:top w:val="single" w:sz="4" w:space="0" w:color="000000"/>
              <w:left w:val="single" w:sz="4" w:space="0" w:color="000000"/>
              <w:bottom w:val="single" w:sz="4" w:space="0" w:color="000000"/>
              <w:right w:val="single" w:sz="4" w:space="0" w:color="000000"/>
            </w:tcBorders>
            <w:vAlign w:val="center"/>
          </w:tcPr>
          <w:p w:rsidR="00102219" w:rsidRPr="00AF33FC" w:rsidRDefault="00102219" w:rsidP="00AB47FE">
            <w:pPr>
              <w:rPr>
                <w:b/>
                <w:sz w:val="20"/>
                <w:szCs w:val="20"/>
              </w:rPr>
            </w:pPr>
            <w:r w:rsidRPr="00102219">
              <w:rPr>
                <w:b/>
                <w:bCs/>
                <w:sz w:val="20"/>
                <w:szCs w:val="20"/>
              </w:rPr>
              <w:t>Totale riso</w:t>
            </w:r>
            <w:r w:rsidRPr="00AF33FC">
              <w:rPr>
                <w:b/>
                <w:bCs/>
                <w:sz w:val="20"/>
                <w:szCs w:val="20"/>
              </w:rPr>
              <w:t>rse variabili</w:t>
            </w:r>
          </w:p>
        </w:tc>
        <w:tc>
          <w:tcPr>
            <w:tcW w:w="1418" w:type="dxa"/>
            <w:tcBorders>
              <w:top w:val="single" w:sz="4" w:space="0" w:color="000000"/>
              <w:left w:val="single" w:sz="4" w:space="0" w:color="000000"/>
              <w:bottom w:val="single" w:sz="4" w:space="0" w:color="000000"/>
              <w:right w:val="single" w:sz="4" w:space="0" w:color="000000"/>
            </w:tcBorders>
            <w:vAlign w:val="center"/>
          </w:tcPr>
          <w:p w:rsidR="00102219" w:rsidRPr="00AF33FC" w:rsidRDefault="00102219" w:rsidP="00AB47FE">
            <w:pPr>
              <w:jc w:val="right"/>
              <w:rPr>
                <w:b/>
                <w:sz w:val="20"/>
                <w:szCs w:val="20"/>
              </w:rPr>
            </w:pPr>
            <w:r>
              <w:rPr>
                <w:b/>
                <w:sz w:val="20"/>
                <w:szCs w:val="20"/>
              </w:rPr>
              <w:t>5.644,46</w:t>
            </w:r>
          </w:p>
        </w:tc>
        <w:tc>
          <w:tcPr>
            <w:tcW w:w="1418" w:type="dxa"/>
            <w:tcBorders>
              <w:top w:val="single" w:sz="4" w:space="0" w:color="000000"/>
              <w:left w:val="single" w:sz="4" w:space="0" w:color="000000"/>
              <w:bottom w:val="single" w:sz="4" w:space="0" w:color="000000"/>
              <w:right w:val="single" w:sz="4" w:space="0" w:color="000000"/>
            </w:tcBorders>
            <w:vAlign w:val="center"/>
          </w:tcPr>
          <w:p w:rsidR="00102219" w:rsidRPr="00AF33FC" w:rsidRDefault="00102219" w:rsidP="00490B83">
            <w:pPr>
              <w:jc w:val="right"/>
              <w:rPr>
                <w:b/>
                <w:sz w:val="20"/>
                <w:szCs w:val="20"/>
              </w:rPr>
            </w:pPr>
            <w:r>
              <w:rPr>
                <w:b/>
                <w:sz w:val="20"/>
                <w:szCs w:val="20"/>
              </w:rPr>
              <w:t>5.831,79</w:t>
            </w:r>
          </w:p>
        </w:tc>
        <w:tc>
          <w:tcPr>
            <w:tcW w:w="1418" w:type="dxa"/>
            <w:tcBorders>
              <w:top w:val="single" w:sz="4" w:space="0" w:color="000000"/>
              <w:left w:val="single" w:sz="4" w:space="0" w:color="000000"/>
              <w:bottom w:val="single" w:sz="4" w:space="0" w:color="000000"/>
              <w:right w:val="single" w:sz="4" w:space="0" w:color="000000"/>
            </w:tcBorders>
            <w:vAlign w:val="center"/>
          </w:tcPr>
          <w:p w:rsidR="00102219" w:rsidRPr="00AF33FC" w:rsidRDefault="00102219" w:rsidP="00102219">
            <w:pPr>
              <w:jc w:val="right"/>
              <w:rPr>
                <w:b/>
                <w:sz w:val="20"/>
                <w:szCs w:val="20"/>
              </w:rPr>
            </w:pPr>
            <w:r>
              <w:rPr>
                <w:b/>
                <w:sz w:val="20"/>
                <w:szCs w:val="20"/>
              </w:rPr>
              <w:t>4.930,89</w:t>
            </w:r>
          </w:p>
        </w:tc>
      </w:tr>
      <w:tr w:rsidR="00102219" w:rsidRPr="005C2371" w:rsidTr="00102219">
        <w:trPr>
          <w:jc w:val="center"/>
        </w:trPr>
        <w:tc>
          <w:tcPr>
            <w:tcW w:w="3401" w:type="dxa"/>
            <w:tcBorders>
              <w:top w:val="single" w:sz="4" w:space="0" w:color="000000"/>
              <w:left w:val="single" w:sz="4" w:space="0" w:color="000000"/>
              <w:bottom w:val="single" w:sz="4" w:space="0" w:color="000000"/>
              <w:right w:val="single" w:sz="4" w:space="0" w:color="000000"/>
            </w:tcBorders>
            <w:vAlign w:val="center"/>
          </w:tcPr>
          <w:p w:rsidR="00102219" w:rsidRPr="00AF33FC" w:rsidRDefault="00102219" w:rsidP="00AB47FE">
            <w:pPr>
              <w:snapToGrid w:val="0"/>
              <w:rPr>
                <w:kern w:val="1"/>
                <w:sz w:val="20"/>
                <w:szCs w:val="20"/>
              </w:rPr>
            </w:pPr>
            <w:r>
              <w:rPr>
                <w:kern w:val="1"/>
                <w:sz w:val="20"/>
                <w:szCs w:val="20"/>
              </w:rPr>
              <w:t>Risorse fisse</w:t>
            </w:r>
          </w:p>
        </w:tc>
        <w:tc>
          <w:tcPr>
            <w:tcW w:w="1418" w:type="dxa"/>
            <w:tcBorders>
              <w:top w:val="single" w:sz="4" w:space="0" w:color="000000"/>
              <w:left w:val="single" w:sz="4" w:space="0" w:color="000000"/>
              <w:bottom w:val="single" w:sz="4" w:space="0" w:color="000000"/>
              <w:right w:val="single" w:sz="4" w:space="0" w:color="000000"/>
            </w:tcBorders>
            <w:vAlign w:val="center"/>
          </w:tcPr>
          <w:p w:rsidR="00102219" w:rsidRPr="00AF33FC" w:rsidRDefault="00102219" w:rsidP="00AB47FE">
            <w:pPr>
              <w:snapToGrid w:val="0"/>
              <w:jc w:val="right"/>
              <w:rPr>
                <w:kern w:val="1"/>
                <w:sz w:val="20"/>
                <w:szCs w:val="20"/>
              </w:rPr>
            </w:pPr>
            <w:r>
              <w:rPr>
                <w:kern w:val="1"/>
                <w:sz w:val="20"/>
                <w:szCs w:val="20"/>
              </w:rPr>
              <w:t>37.944,65</w:t>
            </w:r>
          </w:p>
        </w:tc>
        <w:tc>
          <w:tcPr>
            <w:tcW w:w="1418" w:type="dxa"/>
            <w:tcBorders>
              <w:top w:val="single" w:sz="4" w:space="0" w:color="000000"/>
              <w:left w:val="single" w:sz="4" w:space="0" w:color="000000"/>
              <w:bottom w:val="single" w:sz="4" w:space="0" w:color="000000"/>
              <w:right w:val="single" w:sz="4" w:space="0" w:color="000000"/>
            </w:tcBorders>
            <w:vAlign w:val="center"/>
          </w:tcPr>
          <w:p w:rsidR="00102219" w:rsidRPr="00490B83" w:rsidRDefault="00102219" w:rsidP="00AB47FE">
            <w:pPr>
              <w:snapToGrid w:val="0"/>
              <w:jc w:val="right"/>
              <w:rPr>
                <w:kern w:val="1"/>
                <w:sz w:val="20"/>
                <w:szCs w:val="20"/>
              </w:rPr>
            </w:pPr>
            <w:r w:rsidRPr="00490B83">
              <w:rPr>
                <w:bCs/>
                <w:color w:val="000000"/>
                <w:sz w:val="20"/>
                <w:szCs w:val="20"/>
              </w:rPr>
              <w:t>39.237,69</w:t>
            </w:r>
          </w:p>
        </w:tc>
        <w:tc>
          <w:tcPr>
            <w:tcW w:w="1418" w:type="dxa"/>
            <w:tcBorders>
              <w:top w:val="single" w:sz="4" w:space="0" w:color="000000"/>
              <w:left w:val="single" w:sz="4" w:space="0" w:color="000000"/>
              <w:bottom w:val="single" w:sz="4" w:space="0" w:color="000000"/>
              <w:right w:val="single" w:sz="4" w:space="0" w:color="000000"/>
            </w:tcBorders>
            <w:vAlign w:val="center"/>
          </w:tcPr>
          <w:p w:rsidR="00102219" w:rsidRPr="00490B83" w:rsidRDefault="00102219" w:rsidP="00102219">
            <w:pPr>
              <w:snapToGrid w:val="0"/>
              <w:jc w:val="right"/>
              <w:rPr>
                <w:kern w:val="1"/>
                <w:sz w:val="20"/>
                <w:szCs w:val="20"/>
              </w:rPr>
            </w:pPr>
            <w:r>
              <w:rPr>
                <w:kern w:val="1"/>
                <w:sz w:val="20"/>
                <w:szCs w:val="20"/>
              </w:rPr>
              <w:t>40.138,59</w:t>
            </w:r>
          </w:p>
        </w:tc>
      </w:tr>
      <w:tr w:rsidR="00102219" w:rsidRPr="005C2371" w:rsidTr="00102219">
        <w:trPr>
          <w:jc w:val="center"/>
        </w:trPr>
        <w:tc>
          <w:tcPr>
            <w:tcW w:w="3401" w:type="dxa"/>
            <w:tcBorders>
              <w:top w:val="single" w:sz="4" w:space="0" w:color="000000"/>
              <w:left w:val="single" w:sz="4" w:space="0" w:color="000000"/>
              <w:bottom w:val="single" w:sz="4" w:space="0" w:color="000000"/>
              <w:right w:val="single" w:sz="4" w:space="0" w:color="000000"/>
            </w:tcBorders>
            <w:vAlign w:val="center"/>
          </w:tcPr>
          <w:p w:rsidR="00102219" w:rsidRPr="00AF33FC" w:rsidRDefault="00102219" w:rsidP="00AB47FE">
            <w:pPr>
              <w:snapToGrid w:val="0"/>
              <w:rPr>
                <w:kern w:val="1"/>
                <w:sz w:val="20"/>
                <w:szCs w:val="20"/>
              </w:rPr>
            </w:pPr>
            <w:r>
              <w:rPr>
                <w:kern w:val="1"/>
                <w:sz w:val="20"/>
                <w:szCs w:val="20"/>
              </w:rPr>
              <w:t>Risorse variabili</w:t>
            </w:r>
          </w:p>
        </w:tc>
        <w:tc>
          <w:tcPr>
            <w:tcW w:w="1418" w:type="dxa"/>
            <w:tcBorders>
              <w:top w:val="single" w:sz="4" w:space="0" w:color="000000"/>
              <w:left w:val="single" w:sz="4" w:space="0" w:color="000000"/>
              <w:bottom w:val="single" w:sz="4" w:space="0" w:color="000000"/>
              <w:right w:val="single" w:sz="4" w:space="0" w:color="000000"/>
            </w:tcBorders>
            <w:vAlign w:val="center"/>
          </w:tcPr>
          <w:p w:rsidR="00102219" w:rsidRPr="00AF33FC" w:rsidRDefault="00102219" w:rsidP="00AB47FE">
            <w:pPr>
              <w:snapToGrid w:val="0"/>
              <w:jc w:val="right"/>
              <w:rPr>
                <w:kern w:val="1"/>
                <w:sz w:val="20"/>
                <w:szCs w:val="20"/>
              </w:rPr>
            </w:pPr>
            <w:r>
              <w:rPr>
                <w:kern w:val="1"/>
                <w:sz w:val="20"/>
                <w:szCs w:val="20"/>
              </w:rPr>
              <w:t>5.644,46</w:t>
            </w:r>
          </w:p>
        </w:tc>
        <w:tc>
          <w:tcPr>
            <w:tcW w:w="1418" w:type="dxa"/>
            <w:tcBorders>
              <w:top w:val="single" w:sz="4" w:space="0" w:color="000000"/>
              <w:left w:val="single" w:sz="4" w:space="0" w:color="000000"/>
              <w:bottom w:val="single" w:sz="4" w:space="0" w:color="000000"/>
              <w:right w:val="single" w:sz="4" w:space="0" w:color="000000"/>
            </w:tcBorders>
            <w:vAlign w:val="center"/>
          </w:tcPr>
          <w:p w:rsidR="00102219" w:rsidRPr="00490B83" w:rsidRDefault="00102219" w:rsidP="00AB47FE">
            <w:pPr>
              <w:snapToGrid w:val="0"/>
              <w:jc w:val="right"/>
              <w:rPr>
                <w:kern w:val="1"/>
                <w:sz w:val="20"/>
                <w:szCs w:val="20"/>
              </w:rPr>
            </w:pPr>
            <w:r w:rsidRPr="00490B83">
              <w:rPr>
                <w:sz w:val="20"/>
                <w:szCs w:val="20"/>
              </w:rPr>
              <w:t>5.831,79</w:t>
            </w:r>
          </w:p>
        </w:tc>
        <w:tc>
          <w:tcPr>
            <w:tcW w:w="1418" w:type="dxa"/>
            <w:tcBorders>
              <w:top w:val="single" w:sz="4" w:space="0" w:color="000000"/>
              <w:left w:val="single" w:sz="4" w:space="0" w:color="000000"/>
              <w:bottom w:val="single" w:sz="4" w:space="0" w:color="000000"/>
              <w:right w:val="single" w:sz="4" w:space="0" w:color="000000"/>
            </w:tcBorders>
            <w:vAlign w:val="center"/>
          </w:tcPr>
          <w:p w:rsidR="00102219" w:rsidRPr="00490B83" w:rsidRDefault="00102219" w:rsidP="00102219">
            <w:pPr>
              <w:snapToGrid w:val="0"/>
              <w:jc w:val="right"/>
              <w:rPr>
                <w:kern w:val="1"/>
                <w:sz w:val="20"/>
                <w:szCs w:val="20"/>
              </w:rPr>
            </w:pPr>
            <w:r>
              <w:rPr>
                <w:sz w:val="20"/>
                <w:szCs w:val="20"/>
              </w:rPr>
              <w:t>4.930,89</w:t>
            </w:r>
          </w:p>
        </w:tc>
      </w:tr>
      <w:tr w:rsidR="00102219" w:rsidRPr="005C2371" w:rsidTr="00102219">
        <w:trPr>
          <w:jc w:val="center"/>
        </w:trPr>
        <w:tc>
          <w:tcPr>
            <w:tcW w:w="3401" w:type="dxa"/>
            <w:tcBorders>
              <w:top w:val="single" w:sz="4" w:space="0" w:color="000000"/>
              <w:left w:val="single" w:sz="4" w:space="0" w:color="000000"/>
              <w:bottom w:val="single" w:sz="4" w:space="0" w:color="000000"/>
              <w:right w:val="single" w:sz="4" w:space="0" w:color="000000"/>
            </w:tcBorders>
            <w:vAlign w:val="center"/>
          </w:tcPr>
          <w:p w:rsidR="00102219" w:rsidRPr="00AF33FC" w:rsidRDefault="00102219" w:rsidP="00AB47FE">
            <w:pPr>
              <w:snapToGrid w:val="0"/>
              <w:rPr>
                <w:kern w:val="1"/>
                <w:sz w:val="20"/>
                <w:szCs w:val="20"/>
              </w:rPr>
            </w:pPr>
            <w:r>
              <w:rPr>
                <w:kern w:val="1"/>
                <w:sz w:val="20"/>
                <w:szCs w:val="20"/>
              </w:rPr>
              <w:t>Somme non utilizzate l’anno precedente</w:t>
            </w:r>
          </w:p>
        </w:tc>
        <w:tc>
          <w:tcPr>
            <w:tcW w:w="1418" w:type="dxa"/>
            <w:tcBorders>
              <w:top w:val="single" w:sz="4" w:space="0" w:color="000000"/>
              <w:left w:val="single" w:sz="4" w:space="0" w:color="000000"/>
              <w:bottom w:val="single" w:sz="4" w:space="0" w:color="000000"/>
              <w:right w:val="single" w:sz="4" w:space="0" w:color="000000"/>
            </w:tcBorders>
            <w:vAlign w:val="center"/>
          </w:tcPr>
          <w:p w:rsidR="00102219" w:rsidRPr="00AF33FC" w:rsidRDefault="00102219" w:rsidP="00AB47FE">
            <w:pPr>
              <w:snapToGrid w:val="0"/>
              <w:jc w:val="right"/>
              <w:rPr>
                <w:kern w:val="1"/>
                <w:sz w:val="20"/>
                <w:szCs w:val="20"/>
              </w:rPr>
            </w:pPr>
            <w:r>
              <w:rPr>
                <w:kern w:val="1"/>
                <w:sz w:val="20"/>
                <w:szCs w:val="20"/>
              </w:rPr>
              <w:t>0,00</w:t>
            </w:r>
          </w:p>
        </w:tc>
        <w:tc>
          <w:tcPr>
            <w:tcW w:w="1418" w:type="dxa"/>
            <w:tcBorders>
              <w:top w:val="single" w:sz="4" w:space="0" w:color="000000"/>
              <w:left w:val="single" w:sz="4" w:space="0" w:color="000000"/>
              <w:bottom w:val="single" w:sz="4" w:space="0" w:color="000000"/>
              <w:right w:val="single" w:sz="4" w:space="0" w:color="000000"/>
            </w:tcBorders>
            <w:vAlign w:val="center"/>
          </w:tcPr>
          <w:p w:rsidR="00102219" w:rsidRPr="00AF33FC" w:rsidRDefault="00102219" w:rsidP="00AB47FE">
            <w:pPr>
              <w:snapToGrid w:val="0"/>
              <w:jc w:val="right"/>
              <w:rPr>
                <w:kern w:val="1"/>
                <w:sz w:val="20"/>
                <w:szCs w:val="20"/>
              </w:rPr>
            </w:pPr>
            <w:r>
              <w:rPr>
                <w:kern w:val="1"/>
                <w:sz w:val="20"/>
                <w:szCs w:val="20"/>
              </w:rPr>
              <w:t>0,00</w:t>
            </w:r>
          </w:p>
        </w:tc>
        <w:tc>
          <w:tcPr>
            <w:tcW w:w="1418" w:type="dxa"/>
            <w:tcBorders>
              <w:top w:val="single" w:sz="4" w:space="0" w:color="000000"/>
              <w:left w:val="single" w:sz="4" w:space="0" w:color="000000"/>
              <w:bottom w:val="single" w:sz="4" w:space="0" w:color="000000"/>
              <w:right w:val="single" w:sz="4" w:space="0" w:color="000000"/>
            </w:tcBorders>
            <w:vAlign w:val="center"/>
          </w:tcPr>
          <w:p w:rsidR="00102219" w:rsidRPr="00AF33FC" w:rsidRDefault="00102219" w:rsidP="00102219">
            <w:pPr>
              <w:snapToGrid w:val="0"/>
              <w:jc w:val="right"/>
              <w:rPr>
                <w:kern w:val="1"/>
                <w:sz w:val="20"/>
                <w:szCs w:val="20"/>
              </w:rPr>
            </w:pPr>
            <w:r>
              <w:rPr>
                <w:kern w:val="1"/>
                <w:sz w:val="20"/>
                <w:szCs w:val="20"/>
              </w:rPr>
              <w:t>0,00</w:t>
            </w:r>
          </w:p>
        </w:tc>
      </w:tr>
      <w:tr w:rsidR="00102219" w:rsidRPr="005C2371" w:rsidTr="00102219">
        <w:trPr>
          <w:jc w:val="center"/>
        </w:trPr>
        <w:tc>
          <w:tcPr>
            <w:tcW w:w="3401" w:type="dxa"/>
            <w:tcBorders>
              <w:top w:val="single" w:sz="4" w:space="0" w:color="000000"/>
              <w:left w:val="single" w:sz="4" w:space="0" w:color="000000"/>
              <w:bottom w:val="single" w:sz="4" w:space="0" w:color="000000"/>
              <w:right w:val="single" w:sz="4" w:space="0" w:color="000000"/>
            </w:tcBorders>
            <w:vAlign w:val="center"/>
          </w:tcPr>
          <w:p w:rsidR="00102219" w:rsidRPr="00AF33FC" w:rsidRDefault="00102219" w:rsidP="00AB47FE">
            <w:pPr>
              <w:rPr>
                <w:b/>
                <w:sz w:val="20"/>
                <w:szCs w:val="20"/>
              </w:rPr>
            </w:pPr>
            <w:r w:rsidRPr="00AF33FC">
              <w:rPr>
                <w:sz w:val="20"/>
                <w:szCs w:val="20"/>
              </w:rPr>
              <w:t>Decurtazione permanente ex art. 1, comma 456, Legge n. 147/2013</w:t>
            </w:r>
          </w:p>
        </w:tc>
        <w:tc>
          <w:tcPr>
            <w:tcW w:w="1418" w:type="dxa"/>
            <w:tcBorders>
              <w:top w:val="single" w:sz="4" w:space="0" w:color="000000"/>
              <w:left w:val="single" w:sz="4" w:space="0" w:color="000000"/>
              <w:bottom w:val="single" w:sz="4" w:space="0" w:color="000000"/>
              <w:right w:val="single" w:sz="4" w:space="0" w:color="000000"/>
            </w:tcBorders>
            <w:vAlign w:val="center"/>
          </w:tcPr>
          <w:p w:rsidR="00102219" w:rsidRPr="00AF33FC" w:rsidRDefault="00102219" w:rsidP="00AB47FE">
            <w:pPr>
              <w:jc w:val="right"/>
              <w:rPr>
                <w:b/>
                <w:sz w:val="20"/>
                <w:szCs w:val="20"/>
              </w:rPr>
            </w:pPr>
            <w:r>
              <w:rPr>
                <w:b/>
                <w:sz w:val="20"/>
                <w:szCs w:val="20"/>
              </w:rPr>
              <w:t>-1.289,12</w:t>
            </w:r>
          </w:p>
        </w:tc>
        <w:tc>
          <w:tcPr>
            <w:tcW w:w="1418" w:type="dxa"/>
            <w:tcBorders>
              <w:top w:val="single" w:sz="4" w:space="0" w:color="000000"/>
              <w:left w:val="single" w:sz="4" w:space="0" w:color="000000"/>
              <w:bottom w:val="single" w:sz="4" w:space="0" w:color="000000"/>
              <w:right w:val="single" w:sz="4" w:space="0" w:color="000000"/>
            </w:tcBorders>
            <w:vAlign w:val="center"/>
          </w:tcPr>
          <w:p w:rsidR="00102219" w:rsidRPr="00AF33FC" w:rsidRDefault="00102219" w:rsidP="00AB47FE">
            <w:pPr>
              <w:jc w:val="right"/>
              <w:rPr>
                <w:b/>
                <w:sz w:val="20"/>
                <w:szCs w:val="20"/>
              </w:rPr>
            </w:pPr>
            <w:r>
              <w:rPr>
                <w:b/>
                <w:sz w:val="20"/>
                <w:szCs w:val="20"/>
              </w:rPr>
              <w:t>-1.289,12</w:t>
            </w:r>
          </w:p>
        </w:tc>
        <w:tc>
          <w:tcPr>
            <w:tcW w:w="1418" w:type="dxa"/>
            <w:tcBorders>
              <w:top w:val="single" w:sz="4" w:space="0" w:color="000000"/>
              <w:left w:val="single" w:sz="4" w:space="0" w:color="000000"/>
              <w:bottom w:val="single" w:sz="4" w:space="0" w:color="000000"/>
              <w:right w:val="single" w:sz="4" w:space="0" w:color="000000"/>
            </w:tcBorders>
            <w:vAlign w:val="center"/>
          </w:tcPr>
          <w:p w:rsidR="00102219" w:rsidRPr="00AF33FC" w:rsidRDefault="00102219" w:rsidP="00102219">
            <w:pPr>
              <w:jc w:val="right"/>
              <w:rPr>
                <w:b/>
                <w:sz w:val="20"/>
                <w:szCs w:val="20"/>
              </w:rPr>
            </w:pPr>
            <w:r>
              <w:rPr>
                <w:b/>
                <w:sz w:val="20"/>
                <w:szCs w:val="20"/>
              </w:rPr>
              <w:t>-1.289,12</w:t>
            </w:r>
          </w:p>
        </w:tc>
      </w:tr>
      <w:tr w:rsidR="00102219" w:rsidRPr="005C2371" w:rsidTr="00102219">
        <w:trPr>
          <w:jc w:val="center"/>
        </w:trPr>
        <w:tc>
          <w:tcPr>
            <w:tcW w:w="3401" w:type="dxa"/>
            <w:tcBorders>
              <w:top w:val="single" w:sz="4" w:space="0" w:color="000000"/>
              <w:left w:val="single" w:sz="4" w:space="0" w:color="000000"/>
              <w:bottom w:val="single" w:sz="4" w:space="0" w:color="000000"/>
              <w:right w:val="single" w:sz="4" w:space="0" w:color="000000"/>
            </w:tcBorders>
            <w:vAlign w:val="center"/>
          </w:tcPr>
          <w:p w:rsidR="00102219" w:rsidRPr="00AF33FC" w:rsidRDefault="00102219" w:rsidP="00AB47FE">
            <w:pPr>
              <w:rPr>
                <w:b/>
                <w:sz w:val="20"/>
                <w:szCs w:val="20"/>
              </w:rPr>
            </w:pPr>
            <w:r>
              <w:rPr>
                <w:b/>
                <w:sz w:val="20"/>
                <w:szCs w:val="20"/>
              </w:rPr>
              <w:t>Totale</w:t>
            </w:r>
          </w:p>
        </w:tc>
        <w:tc>
          <w:tcPr>
            <w:tcW w:w="1418" w:type="dxa"/>
            <w:tcBorders>
              <w:top w:val="single" w:sz="4" w:space="0" w:color="000000"/>
              <w:left w:val="single" w:sz="4" w:space="0" w:color="000000"/>
              <w:bottom w:val="single" w:sz="4" w:space="0" w:color="000000"/>
              <w:right w:val="single" w:sz="4" w:space="0" w:color="000000"/>
            </w:tcBorders>
            <w:vAlign w:val="center"/>
          </w:tcPr>
          <w:p w:rsidR="00102219" w:rsidRPr="00AF33FC" w:rsidRDefault="00102219" w:rsidP="00AB47FE">
            <w:pPr>
              <w:jc w:val="right"/>
              <w:rPr>
                <w:b/>
                <w:sz w:val="20"/>
                <w:szCs w:val="20"/>
              </w:rPr>
            </w:pPr>
            <w:r>
              <w:rPr>
                <w:b/>
                <w:sz w:val="20"/>
                <w:szCs w:val="20"/>
              </w:rPr>
              <w:t>42.299,99</w:t>
            </w:r>
          </w:p>
        </w:tc>
        <w:tc>
          <w:tcPr>
            <w:tcW w:w="1418" w:type="dxa"/>
            <w:tcBorders>
              <w:top w:val="single" w:sz="4" w:space="0" w:color="000000"/>
              <w:left w:val="single" w:sz="4" w:space="0" w:color="000000"/>
              <w:bottom w:val="single" w:sz="4" w:space="0" w:color="000000"/>
              <w:right w:val="single" w:sz="4" w:space="0" w:color="000000"/>
            </w:tcBorders>
            <w:vAlign w:val="center"/>
          </w:tcPr>
          <w:p w:rsidR="00102219" w:rsidRPr="00AF33FC" w:rsidRDefault="00102219" w:rsidP="00490B83">
            <w:pPr>
              <w:jc w:val="right"/>
              <w:rPr>
                <w:b/>
                <w:sz w:val="20"/>
                <w:szCs w:val="20"/>
              </w:rPr>
            </w:pPr>
            <w:r>
              <w:rPr>
                <w:b/>
                <w:sz w:val="20"/>
                <w:szCs w:val="20"/>
              </w:rPr>
              <w:t>43.780,36</w:t>
            </w:r>
          </w:p>
        </w:tc>
        <w:tc>
          <w:tcPr>
            <w:tcW w:w="1418" w:type="dxa"/>
            <w:tcBorders>
              <w:top w:val="single" w:sz="4" w:space="0" w:color="000000"/>
              <w:left w:val="single" w:sz="4" w:space="0" w:color="000000"/>
              <w:bottom w:val="single" w:sz="4" w:space="0" w:color="000000"/>
              <w:right w:val="single" w:sz="4" w:space="0" w:color="000000"/>
            </w:tcBorders>
            <w:vAlign w:val="center"/>
          </w:tcPr>
          <w:p w:rsidR="00102219" w:rsidRPr="00AF33FC" w:rsidRDefault="00102219" w:rsidP="00102219">
            <w:pPr>
              <w:jc w:val="right"/>
              <w:rPr>
                <w:b/>
                <w:sz w:val="20"/>
                <w:szCs w:val="20"/>
              </w:rPr>
            </w:pPr>
            <w:r>
              <w:rPr>
                <w:b/>
                <w:sz w:val="20"/>
                <w:szCs w:val="20"/>
              </w:rPr>
              <w:t>43.780,36</w:t>
            </w:r>
          </w:p>
        </w:tc>
      </w:tr>
    </w:tbl>
    <w:p w:rsidR="004E3B21" w:rsidRDefault="004E3B21" w:rsidP="004E3B21">
      <w:pPr>
        <w:pStyle w:val="Rientrocorpodeltesto2"/>
        <w:ind w:left="0" w:firstLine="0"/>
        <w:rPr>
          <w:rFonts w:ascii="Times New Roman" w:hAnsi="Times New Roman" w:cs="Times New Roman"/>
          <w:b/>
          <w:sz w:val="22"/>
          <w:szCs w:val="22"/>
          <w:u w:val="single"/>
        </w:rPr>
      </w:pPr>
    </w:p>
    <w:p w:rsidR="00102219" w:rsidRDefault="00102219" w:rsidP="004E3B21">
      <w:pPr>
        <w:pStyle w:val="Rientrocorpodeltesto2"/>
        <w:ind w:left="0" w:firstLine="0"/>
        <w:rPr>
          <w:rFonts w:ascii="Times New Roman" w:hAnsi="Times New Roman" w:cs="Times New Roman"/>
          <w:b/>
          <w:sz w:val="22"/>
          <w:szCs w:val="22"/>
          <w:u w:val="single"/>
        </w:rPr>
      </w:pPr>
    </w:p>
    <w:p w:rsidR="00102219" w:rsidRDefault="00102219" w:rsidP="004E3B21">
      <w:pPr>
        <w:pStyle w:val="Rientrocorpodeltesto2"/>
        <w:ind w:left="0" w:firstLine="0"/>
        <w:rPr>
          <w:rFonts w:ascii="Times New Roman" w:hAnsi="Times New Roman" w:cs="Times New Roman"/>
          <w:b/>
          <w:sz w:val="22"/>
          <w:szCs w:val="22"/>
          <w:u w:val="single"/>
        </w:rPr>
      </w:pPr>
    </w:p>
    <w:p w:rsidR="00102219" w:rsidRDefault="00102219" w:rsidP="004E3B21">
      <w:pPr>
        <w:pStyle w:val="Rientrocorpodeltesto2"/>
        <w:ind w:left="0" w:firstLine="0"/>
        <w:rPr>
          <w:rFonts w:ascii="Times New Roman" w:hAnsi="Times New Roman" w:cs="Times New Roman"/>
          <w:b/>
          <w:sz w:val="22"/>
          <w:szCs w:val="22"/>
          <w:u w:val="single"/>
        </w:rPr>
      </w:pPr>
    </w:p>
    <w:p w:rsidR="00102219" w:rsidRDefault="00102219" w:rsidP="004E3B21">
      <w:pPr>
        <w:pStyle w:val="Rientrocorpodeltesto2"/>
        <w:ind w:left="0" w:firstLine="0"/>
        <w:rPr>
          <w:rFonts w:ascii="Times New Roman" w:hAnsi="Times New Roman" w:cs="Times New Roman"/>
          <w:b/>
          <w:sz w:val="22"/>
          <w:szCs w:val="22"/>
          <w:u w:val="single"/>
        </w:rPr>
      </w:pPr>
    </w:p>
    <w:p w:rsidR="00102219" w:rsidRDefault="00102219" w:rsidP="004E3B21">
      <w:pPr>
        <w:pStyle w:val="Rientrocorpodeltesto2"/>
        <w:ind w:left="0" w:firstLine="0"/>
        <w:rPr>
          <w:rFonts w:ascii="Times New Roman" w:hAnsi="Times New Roman" w:cs="Times New Roman"/>
          <w:b/>
          <w:sz w:val="22"/>
          <w:szCs w:val="22"/>
          <w:u w:val="single"/>
        </w:rPr>
      </w:pPr>
    </w:p>
    <w:p w:rsidR="00102219" w:rsidRDefault="00102219" w:rsidP="004E3B21">
      <w:pPr>
        <w:pStyle w:val="Rientrocorpodeltesto2"/>
        <w:ind w:left="0" w:firstLine="0"/>
        <w:rPr>
          <w:rFonts w:ascii="Times New Roman" w:hAnsi="Times New Roman" w:cs="Times New Roman"/>
          <w:b/>
          <w:sz w:val="22"/>
          <w:szCs w:val="22"/>
          <w:u w:val="single"/>
        </w:rPr>
      </w:pPr>
    </w:p>
    <w:p w:rsidR="00102219" w:rsidRDefault="00102219" w:rsidP="004E3B21">
      <w:pPr>
        <w:pStyle w:val="Rientrocorpodeltesto2"/>
        <w:ind w:left="0" w:firstLine="0"/>
        <w:rPr>
          <w:rFonts w:ascii="Times New Roman" w:hAnsi="Times New Roman" w:cs="Times New Roman"/>
          <w:b/>
          <w:sz w:val="22"/>
          <w:szCs w:val="22"/>
          <w:u w:val="single"/>
        </w:rPr>
      </w:pPr>
    </w:p>
    <w:p w:rsidR="00102219" w:rsidRDefault="00102219" w:rsidP="004E3B21">
      <w:pPr>
        <w:pStyle w:val="Rientrocorpodeltesto2"/>
        <w:ind w:left="0" w:firstLine="0"/>
        <w:rPr>
          <w:rFonts w:ascii="Times New Roman" w:hAnsi="Times New Roman" w:cs="Times New Roman"/>
          <w:b/>
          <w:sz w:val="22"/>
          <w:szCs w:val="22"/>
          <w:u w:val="single"/>
        </w:rPr>
      </w:pPr>
    </w:p>
    <w:p w:rsidR="00102219" w:rsidRDefault="00102219" w:rsidP="004E3B21">
      <w:pPr>
        <w:pStyle w:val="Rientrocorpodeltesto2"/>
        <w:ind w:left="0" w:firstLine="0"/>
        <w:rPr>
          <w:rFonts w:ascii="Times New Roman" w:hAnsi="Times New Roman" w:cs="Times New Roman"/>
          <w:b/>
          <w:sz w:val="22"/>
          <w:szCs w:val="22"/>
          <w:u w:val="single"/>
        </w:rPr>
      </w:pPr>
    </w:p>
    <w:p w:rsidR="00102219" w:rsidRDefault="00102219" w:rsidP="004E3B21">
      <w:pPr>
        <w:pStyle w:val="Rientrocorpodeltesto2"/>
        <w:ind w:left="0" w:firstLine="0"/>
        <w:rPr>
          <w:rFonts w:ascii="Times New Roman" w:hAnsi="Times New Roman" w:cs="Times New Roman"/>
          <w:b/>
          <w:sz w:val="22"/>
          <w:szCs w:val="22"/>
          <w:u w:val="single"/>
        </w:rPr>
      </w:pPr>
    </w:p>
    <w:p w:rsidR="00102219" w:rsidRDefault="00102219" w:rsidP="004E3B21">
      <w:pPr>
        <w:pStyle w:val="Rientrocorpodeltesto2"/>
        <w:ind w:left="0" w:firstLine="0"/>
        <w:rPr>
          <w:rFonts w:ascii="Times New Roman" w:hAnsi="Times New Roman" w:cs="Times New Roman"/>
          <w:b/>
          <w:sz w:val="22"/>
          <w:szCs w:val="22"/>
          <w:u w:val="single"/>
        </w:rPr>
      </w:pPr>
    </w:p>
    <w:p w:rsidR="00102219" w:rsidRDefault="00102219" w:rsidP="004E3B21">
      <w:pPr>
        <w:pStyle w:val="Rientrocorpodeltesto2"/>
        <w:ind w:left="0" w:firstLine="0"/>
        <w:rPr>
          <w:rFonts w:ascii="Times New Roman" w:hAnsi="Times New Roman" w:cs="Times New Roman"/>
          <w:b/>
          <w:sz w:val="22"/>
          <w:szCs w:val="22"/>
          <w:u w:val="single"/>
        </w:rPr>
      </w:pPr>
    </w:p>
    <w:p w:rsidR="00102219" w:rsidRDefault="00102219" w:rsidP="004E3B21">
      <w:pPr>
        <w:pStyle w:val="Rientrocorpodeltesto2"/>
        <w:ind w:left="0" w:firstLine="0"/>
        <w:rPr>
          <w:rFonts w:ascii="Times New Roman" w:hAnsi="Times New Roman" w:cs="Times New Roman"/>
          <w:b/>
          <w:sz w:val="22"/>
          <w:szCs w:val="22"/>
          <w:u w:val="single"/>
        </w:rPr>
      </w:pPr>
    </w:p>
    <w:p w:rsidR="00102219" w:rsidRDefault="00102219" w:rsidP="004E3B21">
      <w:pPr>
        <w:pStyle w:val="Rientrocorpodeltesto2"/>
        <w:ind w:left="0" w:firstLine="0"/>
        <w:rPr>
          <w:rFonts w:ascii="Times New Roman" w:hAnsi="Times New Roman" w:cs="Times New Roman"/>
          <w:b/>
          <w:sz w:val="22"/>
          <w:szCs w:val="22"/>
          <w:u w:val="single"/>
        </w:rPr>
      </w:pPr>
    </w:p>
    <w:p w:rsidR="00102219" w:rsidRDefault="00102219" w:rsidP="004E3B21">
      <w:pPr>
        <w:pStyle w:val="Rientrocorpodeltesto2"/>
        <w:ind w:left="0" w:firstLine="0"/>
        <w:rPr>
          <w:rFonts w:ascii="Times New Roman" w:hAnsi="Times New Roman" w:cs="Times New Roman"/>
          <w:b/>
          <w:sz w:val="22"/>
          <w:szCs w:val="22"/>
          <w:u w:val="single"/>
        </w:rPr>
      </w:pPr>
    </w:p>
    <w:p w:rsidR="00102219" w:rsidRDefault="00102219" w:rsidP="004E3B21">
      <w:pPr>
        <w:pStyle w:val="Rientrocorpodeltesto2"/>
        <w:ind w:left="0" w:firstLine="0"/>
        <w:rPr>
          <w:rFonts w:ascii="Times New Roman" w:hAnsi="Times New Roman" w:cs="Times New Roman"/>
          <w:b/>
          <w:sz w:val="22"/>
          <w:szCs w:val="22"/>
          <w:u w:val="single"/>
        </w:rPr>
      </w:pPr>
    </w:p>
    <w:p w:rsidR="004E3B21" w:rsidRDefault="004E3B21" w:rsidP="004E3B21">
      <w:pPr>
        <w:pStyle w:val="Rientrocorpodeltesto2"/>
        <w:ind w:left="0" w:firstLine="0"/>
        <w:rPr>
          <w:rFonts w:ascii="Times New Roman" w:hAnsi="Times New Roman" w:cs="Times New Roman"/>
          <w:b/>
          <w:sz w:val="22"/>
          <w:szCs w:val="22"/>
          <w:u w:val="single"/>
        </w:rPr>
      </w:pPr>
      <w:r w:rsidRPr="002F7932">
        <w:rPr>
          <w:rFonts w:ascii="Times New Roman" w:hAnsi="Times New Roman" w:cs="Times New Roman"/>
          <w:b/>
          <w:sz w:val="22"/>
          <w:szCs w:val="22"/>
          <w:u w:val="single"/>
        </w:rPr>
        <w:t xml:space="preserve">Tabella 2 </w:t>
      </w:r>
      <w:r w:rsidR="00490B83">
        <w:rPr>
          <w:rFonts w:ascii="Times New Roman" w:hAnsi="Times New Roman" w:cs="Times New Roman"/>
          <w:b/>
          <w:sz w:val="22"/>
          <w:szCs w:val="22"/>
          <w:u w:val="single"/>
        </w:rPr>
        <w:t>–</w:t>
      </w:r>
      <w:r w:rsidRPr="002F7932">
        <w:rPr>
          <w:rFonts w:ascii="Times New Roman" w:hAnsi="Times New Roman" w:cs="Times New Roman"/>
          <w:b/>
          <w:sz w:val="22"/>
          <w:szCs w:val="22"/>
          <w:u w:val="single"/>
        </w:rPr>
        <w:t xml:space="preserve"> </w:t>
      </w:r>
      <w:r>
        <w:rPr>
          <w:rFonts w:ascii="Times New Roman" w:hAnsi="Times New Roman" w:cs="Times New Roman"/>
          <w:b/>
          <w:sz w:val="22"/>
          <w:szCs w:val="22"/>
          <w:u w:val="single"/>
        </w:rPr>
        <w:t>Verifica</w:t>
      </w:r>
      <w:r w:rsidR="00490B83">
        <w:rPr>
          <w:rFonts w:ascii="Times New Roman" w:hAnsi="Times New Roman" w:cs="Times New Roman"/>
          <w:b/>
          <w:sz w:val="22"/>
          <w:szCs w:val="22"/>
          <w:u w:val="single"/>
        </w:rPr>
        <w:t xml:space="preserve"> </w:t>
      </w:r>
      <w:r>
        <w:rPr>
          <w:rFonts w:ascii="Times New Roman" w:hAnsi="Times New Roman" w:cs="Times New Roman"/>
          <w:b/>
          <w:sz w:val="22"/>
          <w:szCs w:val="22"/>
          <w:u w:val="single"/>
        </w:rPr>
        <w:t>del rispetto del limite al trattamento accessorio</w:t>
      </w:r>
      <w:r w:rsidRPr="004E3B21">
        <w:rPr>
          <w:rFonts w:ascii="Times New Roman" w:hAnsi="Times New Roman" w:cs="Times New Roman"/>
          <w:b/>
          <w:sz w:val="22"/>
          <w:szCs w:val="22"/>
          <w:u w:val="single"/>
        </w:rPr>
        <w:t xml:space="preserve"> - </w:t>
      </w:r>
      <w:r>
        <w:rPr>
          <w:rFonts w:ascii="Times New Roman" w:hAnsi="Times New Roman" w:cs="Times New Roman"/>
          <w:b/>
          <w:sz w:val="22"/>
          <w:szCs w:val="22"/>
          <w:u w:val="single"/>
        </w:rPr>
        <w:t>art</w:t>
      </w:r>
      <w:r w:rsidRPr="004E3B21">
        <w:rPr>
          <w:rFonts w:ascii="Times New Roman" w:hAnsi="Times New Roman" w:cs="Times New Roman"/>
          <w:b/>
          <w:sz w:val="22"/>
          <w:szCs w:val="22"/>
          <w:u w:val="single"/>
        </w:rPr>
        <w:t xml:space="preserve">. 23, </w:t>
      </w:r>
      <w:r>
        <w:rPr>
          <w:rFonts w:ascii="Times New Roman" w:hAnsi="Times New Roman" w:cs="Times New Roman"/>
          <w:b/>
          <w:sz w:val="22"/>
          <w:szCs w:val="22"/>
          <w:u w:val="single"/>
        </w:rPr>
        <w:t>comma</w:t>
      </w:r>
      <w:r w:rsidRPr="004E3B21">
        <w:rPr>
          <w:rFonts w:ascii="Times New Roman" w:hAnsi="Times New Roman" w:cs="Times New Roman"/>
          <w:b/>
          <w:sz w:val="22"/>
          <w:szCs w:val="22"/>
          <w:u w:val="single"/>
        </w:rPr>
        <w:t xml:space="preserve"> 2, </w:t>
      </w:r>
      <w:proofErr w:type="spellStart"/>
      <w:r w:rsidRPr="004E3B21">
        <w:rPr>
          <w:rFonts w:ascii="Times New Roman" w:hAnsi="Times New Roman" w:cs="Times New Roman"/>
          <w:b/>
          <w:sz w:val="22"/>
          <w:szCs w:val="22"/>
          <w:u w:val="single"/>
        </w:rPr>
        <w:t>D.L</w:t>
      </w:r>
      <w:r>
        <w:rPr>
          <w:rFonts w:ascii="Times New Roman" w:hAnsi="Times New Roman" w:cs="Times New Roman"/>
          <w:b/>
          <w:sz w:val="22"/>
          <w:szCs w:val="22"/>
          <w:u w:val="single"/>
        </w:rPr>
        <w:t>gs</w:t>
      </w:r>
      <w:r w:rsidRPr="004E3B21">
        <w:rPr>
          <w:rFonts w:ascii="Times New Roman" w:hAnsi="Times New Roman" w:cs="Times New Roman"/>
          <w:b/>
          <w:sz w:val="22"/>
          <w:szCs w:val="22"/>
          <w:u w:val="single"/>
        </w:rPr>
        <w:t>.</w:t>
      </w:r>
      <w:proofErr w:type="spellEnd"/>
      <w:r w:rsidR="00490B83">
        <w:rPr>
          <w:rFonts w:ascii="Times New Roman" w:hAnsi="Times New Roman" w:cs="Times New Roman"/>
          <w:b/>
          <w:sz w:val="22"/>
          <w:szCs w:val="22"/>
          <w:u w:val="single"/>
        </w:rPr>
        <w:t xml:space="preserve"> </w:t>
      </w:r>
      <w:r>
        <w:rPr>
          <w:rFonts w:ascii="Times New Roman" w:hAnsi="Times New Roman" w:cs="Times New Roman"/>
          <w:b/>
          <w:sz w:val="22"/>
          <w:szCs w:val="22"/>
          <w:u w:val="single"/>
        </w:rPr>
        <w:t xml:space="preserve">n. </w:t>
      </w:r>
      <w:r w:rsidRPr="004E3B21">
        <w:rPr>
          <w:rFonts w:ascii="Times New Roman" w:hAnsi="Times New Roman" w:cs="Times New Roman"/>
          <w:b/>
          <w:sz w:val="22"/>
          <w:szCs w:val="22"/>
          <w:u w:val="single"/>
        </w:rPr>
        <w:t>75/2017</w:t>
      </w:r>
      <w:r w:rsidRPr="002F7932">
        <w:rPr>
          <w:rFonts w:ascii="Times New Roman" w:hAnsi="Times New Roman" w:cs="Times New Roman"/>
          <w:b/>
          <w:sz w:val="22"/>
          <w:szCs w:val="22"/>
          <w:u w:val="single"/>
        </w:rPr>
        <w:t>.</w:t>
      </w:r>
    </w:p>
    <w:p w:rsidR="00490B83" w:rsidRDefault="00490B83" w:rsidP="004E3B21">
      <w:pPr>
        <w:pStyle w:val="Rientrocorpodeltesto2"/>
        <w:ind w:left="0" w:firstLine="0"/>
        <w:rPr>
          <w:rFonts w:ascii="Times New Roman" w:hAnsi="Times New Roman" w:cs="Times New Roman"/>
          <w:b/>
          <w:sz w:val="22"/>
          <w:szCs w:val="22"/>
          <w:u w:val="single"/>
        </w:rPr>
      </w:pPr>
    </w:p>
    <w:p w:rsidR="004E3B21" w:rsidRDefault="00102219" w:rsidP="004E3B21">
      <w:pPr>
        <w:pStyle w:val="Rientrocorpodeltesto2"/>
        <w:ind w:left="0" w:firstLine="0"/>
        <w:rPr>
          <w:rFonts w:ascii="Times New Roman" w:hAnsi="Times New Roman" w:cs="Times New Roman"/>
          <w:b/>
          <w:sz w:val="22"/>
          <w:szCs w:val="22"/>
          <w:u w:val="single"/>
        </w:rPr>
      </w:pPr>
      <w:r>
        <w:rPr>
          <w:b/>
          <w:noProof/>
          <w:sz w:val="22"/>
          <w:szCs w:val="22"/>
          <w:u w:val="single"/>
          <w:lang w:eastAsia="it-IT"/>
        </w:rPr>
        <w:drawing>
          <wp:inline distT="0" distB="0" distL="0" distR="0">
            <wp:extent cx="6389065" cy="3138221"/>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390640" cy="3138995"/>
                    </a:xfrm>
                    <a:prstGeom prst="rect">
                      <a:avLst/>
                    </a:prstGeom>
                    <a:noFill/>
                    <a:ln w="9525">
                      <a:noFill/>
                      <a:miter lim="800000"/>
                      <a:headEnd/>
                      <a:tailEnd/>
                    </a:ln>
                  </pic:spPr>
                </pic:pic>
              </a:graphicData>
            </a:graphic>
          </wp:inline>
        </w:drawing>
      </w:r>
    </w:p>
    <w:p w:rsidR="004E3B21" w:rsidRDefault="004E3B21" w:rsidP="004E3B21">
      <w:pPr>
        <w:pStyle w:val="Rientrocorpodeltesto2"/>
        <w:ind w:left="0" w:firstLine="0"/>
        <w:rPr>
          <w:szCs w:val="22"/>
        </w:rPr>
      </w:pPr>
    </w:p>
    <w:p w:rsidR="008C749E" w:rsidRDefault="008C749E" w:rsidP="004E3B21">
      <w:pPr>
        <w:pStyle w:val="Rientrocorpodeltesto2"/>
        <w:ind w:left="0" w:firstLine="0"/>
        <w:rPr>
          <w:szCs w:val="22"/>
        </w:rPr>
      </w:pPr>
    </w:p>
    <w:p w:rsidR="00980337" w:rsidRPr="002F7932" w:rsidRDefault="00980337">
      <w:pPr>
        <w:pStyle w:val="Rientrocorpodeltesto2"/>
        <w:ind w:left="0" w:firstLine="0"/>
        <w:rPr>
          <w:rFonts w:ascii="Times New Roman" w:hAnsi="Times New Roman" w:cs="Times New Roman"/>
          <w:b/>
          <w:sz w:val="22"/>
          <w:szCs w:val="22"/>
        </w:rPr>
      </w:pPr>
      <w:r w:rsidRPr="002F7932">
        <w:rPr>
          <w:rFonts w:ascii="Times New Roman" w:hAnsi="Times New Roman" w:cs="Times New Roman"/>
          <w:b/>
          <w:sz w:val="22"/>
          <w:szCs w:val="22"/>
          <w:u w:val="single"/>
        </w:rPr>
        <w:t xml:space="preserve">Tabella </w:t>
      </w:r>
      <w:r w:rsidR="004E3B21">
        <w:rPr>
          <w:rFonts w:ascii="Times New Roman" w:hAnsi="Times New Roman" w:cs="Times New Roman"/>
          <w:b/>
          <w:sz w:val="22"/>
          <w:szCs w:val="22"/>
          <w:u w:val="single"/>
        </w:rPr>
        <w:t>3</w:t>
      </w:r>
      <w:r w:rsidRPr="002F7932">
        <w:rPr>
          <w:rFonts w:ascii="Times New Roman" w:hAnsi="Times New Roman" w:cs="Times New Roman"/>
          <w:b/>
          <w:sz w:val="22"/>
          <w:szCs w:val="22"/>
          <w:u w:val="single"/>
        </w:rPr>
        <w:t xml:space="preserve"> - Schema generale riassuntivo </w:t>
      </w:r>
      <w:r w:rsidR="00A062EB" w:rsidRPr="002F7932">
        <w:rPr>
          <w:rFonts w:ascii="Times New Roman" w:hAnsi="Times New Roman" w:cs="Times New Roman"/>
          <w:b/>
          <w:sz w:val="22"/>
          <w:szCs w:val="22"/>
          <w:u w:val="single"/>
        </w:rPr>
        <w:t>di utilizzo del Fondo Anno 20</w:t>
      </w:r>
      <w:r w:rsidR="00102219">
        <w:rPr>
          <w:rFonts w:ascii="Times New Roman" w:hAnsi="Times New Roman" w:cs="Times New Roman"/>
          <w:b/>
          <w:sz w:val="22"/>
          <w:szCs w:val="22"/>
          <w:u w:val="single"/>
        </w:rPr>
        <w:t>20</w:t>
      </w:r>
      <w:r w:rsidRPr="002F7932">
        <w:rPr>
          <w:rFonts w:ascii="Times New Roman" w:hAnsi="Times New Roman" w:cs="Times New Roman"/>
          <w:b/>
          <w:sz w:val="22"/>
          <w:szCs w:val="22"/>
          <w:u w:val="single"/>
        </w:rPr>
        <w:t xml:space="preserve"> e confronto con i corri</w:t>
      </w:r>
      <w:r w:rsidR="00AF33FC">
        <w:rPr>
          <w:rFonts w:ascii="Times New Roman" w:hAnsi="Times New Roman" w:cs="Times New Roman"/>
          <w:b/>
          <w:sz w:val="22"/>
          <w:szCs w:val="22"/>
          <w:u w:val="single"/>
        </w:rPr>
        <w:t>spondenti</w:t>
      </w:r>
      <w:r w:rsidR="00A062EB" w:rsidRPr="002F7932">
        <w:rPr>
          <w:rFonts w:ascii="Times New Roman" w:hAnsi="Times New Roman" w:cs="Times New Roman"/>
          <w:b/>
          <w:sz w:val="22"/>
          <w:szCs w:val="22"/>
          <w:u w:val="single"/>
        </w:rPr>
        <w:t xml:space="preserve"> Fondo </w:t>
      </w:r>
      <w:r w:rsidR="00AF33FC">
        <w:rPr>
          <w:rFonts w:ascii="Times New Roman" w:hAnsi="Times New Roman" w:cs="Times New Roman"/>
          <w:b/>
          <w:sz w:val="22"/>
          <w:szCs w:val="22"/>
          <w:u w:val="single"/>
        </w:rPr>
        <w:t xml:space="preserve">Anni 2010, </w:t>
      </w:r>
      <w:r w:rsidR="00A062EB" w:rsidRPr="002F7932">
        <w:rPr>
          <w:rFonts w:ascii="Times New Roman" w:hAnsi="Times New Roman" w:cs="Times New Roman"/>
          <w:b/>
          <w:sz w:val="22"/>
          <w:szCs w:val="22"/>
          <w:u w:val="single"/>
        </w:rPr>
        <w:t>201</w:t>
      </w:r>
      <w:r w:rsidR="00A63C82" w:rsidRPr="002F7932">
        <w:rPr>
          <w:rFonts w:ascii="Times New Roman" w:hAnsi="Times New Roman" w:cs="Times New Roman"/>
          <w:b/>
          <w:sz w:val="22"/>
          <w:szCs w:val="22"/>
          <w:u w:val="single"/>
        </w:rPr>
        <w:t>6</w:t>
      </w:r>
      <w:r w:rsidR="00490B83">
        <w:rPr>
          <w:rFonts w:ascii="Times New Roman" w:hAnsi="Times New Roman" w:cs="Times New Roman"/>
          <w:b/>
          <w:sz w:val="22"/>
          <w:szCs w:val="22"/>
          <w:u w:val="single"/>
        </w:rPr>
        <w:t>, 2017</w:t>
      </w:r>
      <w:r w:rsidR="00102219">
        <w:rPr>
          <w:rFonts w:ascii="Times New Roman" w:hAnsi="Times New Roman" w:cs="Times New Roman"/>
          <w:b/>
          <w:sz w:val="22"/>
          <w:szCs w:val="22"/>
          <w:u w:val="single"/>
        </w:rPr>
        <w:t>,</w:t>
      </w:r>
      <w:r w:rsidR="00AF33FC">
        <w:rPr>
          <w:rFonts w:ascii="Times New Roman" w:hAnsi="Times New Roman" w:cs="Times New Roman"/>
          <w:b/>
          <w:sz w:val="22"/>
          <w:szCs w:val="22"/>
          <w:u w:val="single"/>
        </w:rPr>
        <w:t xml:space="preserve"> 201</w:t>
      </w:r>
      <w:r w:rsidR="00102219">
        <w:rPr>
          <w:rFonts w:ascii="Times New Roman" w:hAnsi="Times New Roman" w:cs="Times New Roman"/>
          <w:b/>
          <w:sz w:val="22"/>
          <w:szCs w:val="22"/>
          <w:u w:val="single"/>
        </w:rPr>
        <w:t>8 e 2019</w:t>
      </w:r>
      <w:r w:rsidRPr="002F7932">
        <w:rPr>
          <w:rFonts w:ascii="Times New Roman" w:hAnsi="Times New Roman" w:cs="Times New Roman"/>
          <w:b/>
          <w:sz w:val="22"/>
          <w:szCs w:val="22"/>
          <w:u w:val="single"/>
        </w:rPr>
        <w:t>.</w:t>
      </w:r>
    </w:p>
    <w:p w:rsidR="00980337" w:rsidRDefault="00980337">
      <w:pPr>
        <w:pStyle w:val="Rientrocorpodeltesto2"/>
        <w:ind w:left="0" w:firstLine="0"/>
        <w:rPr>
          <w:rFonts w:ascii="Times New Roman" w:hAnsi="Times New Roman" w:cs="Times New Roman"/>
        </w:rPr>
      </w:pPr>
    </w:p>
    <w:p w:rsidR="00490B83" w:rsidRDefault="00490B83">
      <w:pPr>
        <w:pStyle w:val="Rientrocorpodeltesto2"/>
        <w:ind w:left="0" w:firstLine="0"/>
        <w:rPr>
          <w:rFonts w:ascii="Times New Roman" w:hAnsi="Times New Roman" w:cs="Times New Roman"/>
        </w:rPr>
      </w:pPr>
    </w:p>
    <w:tbl>
      <w:tblPr>
        <w:tblW w:w="85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9"/>
        <w:gridCol w:w="1492"/>
        <w:gridCol w:w="1492"/>
        <w:gridCol w:w="1426"/>
      </w:tblGrid>
      <w:tr w:rsidR="00102219" w:rsidRPr="009F5301" w:rsidTr="00102219">
        <w:trPr>
          <w:tblHeader/>
          <w:jc w:val="center"/>
        </w:trPr>
        <w:tc>
          <w:tcPr>
            <w:tcW w:w="4149" w:type="dxa"/>
            <w:shd w:val="clear" w:color="auto" w:fill="E6E6E6"/>
            <w:vAlign w:val="center"/>
          </w:tcPr>
          <w:p w:rsidR="00102219" w:rsidRPr="009F5301" w:rsidRDefault="00102219">
            <w:pPr>
              <w:pStyle w:val="Rientrocorpodeltesto2"/>
              <w:ind w:left="0" w:firstLine="0"/>
              <w:jc w:val="center"/>
              <w:rPr>
                <w:b/>
                <w:bCs/>
                <w:sz w:val="18"/>
                <w:szCs w:val="18"/>
              </w:rPr>
            </w:pPr>
            <w:r w:rsidRPr="009F5301">
              <w:rPr>
                <w:b/>
                <w:sz w:val="18"/>
                <w:szCs w:val="18"/>
              </w:rPr>
              <w:t>Descrizione</w:t>
            </w:r>
          </w:p>
        </w:tc>
        <w:tc>
          <w:tcPr>
            <w:tcW w:w="1492" w:type="dxa"/>
            <w:shd w:val="clear" w:color="auto" w:fill="E6E6E6"/>
            <w:vAlign w:val="center"/>
          </w:tcPr>
          <w:p w:rsidR="00102219" w:rsidRDefault="00102219" w:rsidP="00AF33FC">
            <w:pPr>
              <w:pStyle w:val="Rientrocorpodeltesto2"/>
              <w:ind w:left="0" w:firstLine="0"/>
              <w:jc w:val="center"/>
              <w:rPr>
                <w:b/>
                <w:sz w:val="18"/>
                <w:szCs w:val="18"/>
              </w:rPr>
            </w:pPr>
            <w:r w:rsidRPr="009F5301">
              <w:rPr>
                <w:b/>
                <w:sz w:val="18"/>
                <w:szCs w:val="18"/>
              </w:rPr>
              <w:t>Anno 2010</w:t>
            </w:r>
          </w:p>
          <w:p w:rsidR="00102219" w:rsidRPr="009F5301" w:rsidRDefault="00102219" w:rsidP="00AF33FC">
            <w:pPr>
              <w:pStyle w:val="Rientrocorpodeltesto2"/>
              <w:ind w:left="0" w:firstLine="0"/>
              <w:jc w:val="center"/>
              <w:rPr>
                <w:b/>
                <w:sz w:val="18"/>
                <w:szCs w:val="18"/>
              </w:rPr>
            </w:pPr>
            <w:r>
              <w:rPr>
                <w:b/>
                <w:sz w:val="18"/>
                <w:szCs w:val="18"/>
              </w:rPr>
              <w:t>(importi in €uro)</w:t>
            </w:r>
          </w:p>
        </w:tc>
        <w:tc>
          <w:tcPr>
            <w:tcW w:w="1492" w:type="dxa"/>
            <w:shd w:val="clear" w:color="auto" w:fill="E6E6E6"/>
            <w:vAlign w:val="center"/>
          </w:tcPr>
          <w:p w:rsidR="00102219" w:rsidRDefault="00102219" w:rsidP="00AF33FC">
            <w:pPr>
              <w:pStyle w:val="Rientrocorpodeltesto2"/>
              <w:ind w:left="0" w:firstLine="0"/>
              <w:jc w:val="center"/>
              <w:rPr>
                <w:b/>
                <w:bCs/>
                <w:sz w:val="18"/>
                <w:szCs w:val="18"/>
              </w:rPr>
            </w:pPr>
            <w:r w:rsidRPr="009F5301">
              <w:rPr>
                <w:b/>
                <w:bCs/>
                <w:sz w:val="18"/>
                <w:szCs w:val="18"/>
              </w:rPr>
              <w:t>Anno 201</w:t>
            </w:r>
            <w:r>
              <w:rPr>
                <w:b/>
                <w:bCs/>
                <w:sz w:val="18"/>
                <w:szCs w:val="18"/>
              </w:rPr>
              <w:t>6</w:t>
            </w:r>
          </w:p>
          <w:p w:rsidR="00102219" w:rsidRPr="009F5301" w:rsidRDefault="00102219" w:rsidP="00AF33FC">
            <w:pPr>
              <w:pStyle w:val="Rientrocorpodeltesto2"/>
              <w:ind w:left="0" w:firstLine="0"/>
              <w:jc w:val="center"/>
              <w:rPr>
                <w:b/>
                <w:sz w:val="18"/>
                <w:szCs w:val="18"/>
              </w:rPr>
            </w:pPr>
            <w:r>
              <w:rPr>
                <w:b/>
                <w:sz w:val="18"/>
                <w:szCs w:val="18"/>
              </w:rPr>
              <w:t>(importi in €uro)</w:t>
            </w:r>
          </w:p>
        </w:tc>
        <w:tc>
          <w:tcPr>
            <w:tcW w:w="1426" w:type="dxa"/>
            <w:shd w:val="clear" w:color="auto" w:fill="E6E6E6"/>
            <w:vAlign w:val="center"/>
          </w:tcPr>
          <w:p w:rsidR="00102219" w:rsidRDefault="00102219" w:rsidP="00AF33FC">
            <w:pPr>
              <w:pStyle w:val="Rientrocorpodeltesto2"/>
              <w:ind w:left="0" w:firstLine="0"/>
              <w:jc w:val="center"/>
              <w:rPr>
                <w:b/>
                <w:bCs/>
                <w:sz w:val="18"/>
                <w:szCs w:val="18"/>
              </w:rPr>
            </w:pPr>
            <w:r w:rsidRPr="009F5301">
              <w:rPr>
                <w:b/>
                <w:bCs/>
                <w:sz w:val="18"/>
                <w:szCs w:val="18"/>
              </w:rPr>
              <w:t>Anno 201</w:t>
            </w:r>
            <w:r>
              <w:rPr>
                <w:b/>
                <w:bCs/>
                <w:sz w:val="18"/>
                <w:szCs w:val="18"/>
              </w:rPr>
              <w:t>7</w:t>
            </w:r>
          </w:p>
          <w:p w:rsidR="00102219" w:rsidRPr="009F5301" w:rsidRDefault="00102219" w:rsidP="00AF33FC">
            <w:pPr>
              <w:pStyle w:val="Rientrocorpodeltesto2"/>
              <w:ind w:left="0" w:firstLine="0"/>
              <w:jc w:val="center"/>
              <w:rPr>
                <w:b/>
                <w:sz w:val="18"/>
                <w:szCs w:val="18"/>
              </w:rPr>
            </w:pPr>
            <w:r>
              <w:rPr>
                <w:b/>
                <w:sz w:val="18"/>
                <w:szCs w:val="18"/>
              </w:rPr>
              <w:t>(importi in €uro)</w:t>
            </w:r>
          </w:p>
        </w:tc>
      </w:tr>
      <w:tr w:rsidR="00102219" w:rsidRPr="009F5301" w:rsidTr="00102219">
        <w:trPr>
          <w:trHeight w:val="297"/>
          <w:jc w:val="center"/>
        </w:trPr>
        <w:tc>
          <w:tcPr>
            <w:tcW w:w="4149" w:type="dxa"/>
            <w:vAlign w:val="center"/>
          </w:tcPr>
          <w:p w:rsidR="00102219" w:rsidRPr="009F5301" w:rsidRDefault="00102219">
            <w:pPr>
              <w:rPr>
                <w:rFonts w:ascii="Arial" w:hAnsi="Arial" w:cs="Arial"/>
                <w:sz w:val="18"/>
                <w:szCs w:val="18"/>
              </w:rPr>
            </w:pPr>
            <w:r w:rsidRPr="009F5301">
              <w:rPr>
                <w:rFonts w:ascii="Arial" w:hAnsi="Arial" w:cs="Arial"/>
                <w:color w:val="000000"/>
                <w:sz w:val="18"/>
                <w:szCs w:val="18"/>
              </w:rPr>
              <w:t>Indennità di comparto</w:t>
            </w:r>
          </w:p>
        </w:tc>
        <w:tc>
          <w:tcPr>
            <w:tcW w:w="1492" w:type="dxa"/>
            <w:vAlign w:val="center"/>
          </w:tcPr>
          <w:p w:rsidR="00102219" w:rsidRPr="009F5301" w:rsidRDefault="00102219" w:rsidP="00AF33FC">
            <w:pPr>
              <w:snapToGrid w:val="0"/>
              <w:jc w:val="right"/>
              <w:rPr>
                <w:rFonts w:ascii="Arial" w:hAnsi="Arial" w:cs="Arial"/>
                <w:sz w:val="18"/>
                <w:szCs w:val="18"/>
              </w:rPr>
            </w:pPr>
            <w:r>
              <w:rPr>
                <w:rFonts w:ascii="Arial" w:hAnsi="Arial" w:cs="Arial"/>
                <w:sz w:val="18"/>
                <w:szCs w:val="18"/>
              </w:rPr>
              <w:t>6.022,88</w:t>
            </w:r>
          </w:p>
        </w:tc>
        <w:tc>
          <w:tcPr>
            <w:tcW w:w="1492" w:type="dxa"/>
            <w:vAlign w:val="center"/>
          </w:tcPr>
          <w:p w:rsidR="00102219" w:rsidRPr="009F5301" w:rsidRDefault="00102219" w:rsidP="00AF33FC">
            <w:pPr>
              <w:snapToGrid w:val="0"/>
              <w:jc w:val="right"/>
              <w:rPr>
                <w:rFonts w:ascii="Arial" w:eastAsia="Arial Unicode MS" w:hAnsi="Arial" w:cs="Arial"/>
                <w:sz w:val="18"/>
                <w:szCs w:val="18"/>
              </w:rPr>
            </w:pPr>
            <w:r>
              <w:rPr>
                <w:rFonts w:ascii="Arial" w:eastAsia="Arial Unicode MS" w:hAnsi="Arial" w:cs="Arial"/>
                <w:sz w:val="18"/>
                <w:szCs w:val="18"/>
              </w:rPr>
              <w:t>5.966,56</w:t>
            </w:r>
          </w:p>
        </w:tc>
        <w:tc>
          <w:tcPr>
            <w:tcW w:w="1426" w:type="dxa"/>
            <w:vAlign w:val="center"/>
          </w:tcPr>
          <w:p w:rsidR="00102219" w:rsidRPr="009F5301" w:rsidRDefault="00102219" w:rsidP="00AF33FC">
            <w:pPr>
              <w:snapToGrid w:val="0"/>
              <w:jc w:val="right"/>
              <w:rPr>
                <w:rFonts w:ascii="Arial" w:eastAsia="Arial Unicode MS" w:hAnsi="Arial" w:cs="Arial"/>
                <w:sz w:val="18"/>
                <w:szCs w:val="18"/>
              </w:rPr>
            </w:pPr>
            <w:r>
              <w:rPr>
                <w:rFonts w:ascii="Arial" w:eastAsia="Arial Unicode MS" w:hAnsi="Arial" w:cs="Arial"/>
                <w:sz w:val="18"/>
                <w:szCs w:val="18"/>
              </w:rPr>
              <w:t>5.920,78</w:t>
            </w:r>
          </w:p>
        </w:tc>
      </w:tr>
      <w:tr w:rsidR="00102219" w:rsidRPr="009F5301" w:rsidTr="00102219">
        <w:trPr>
          <w:jc w:val="center"/>
        </w:trPr>
        <w:tc>
          <w:tcPr>
            <w:tcW w:w="4149" w:type="dxa"/>
            <w:vAlign w:val="center"/>
          </w:tcPr>
          <w:p w:rsidR="00102219" w:rsidRPr="009F5301" w:rsidRDefault="00102219">
            <w:pPr>
              <w:rPr>
                <w:rFonts w:ascii="Arial" w:hAnsi="Arial" w:cs="Arial"/>
                <w:sz w:val="18"/>
                <w:szCs w:val="18"/>
              </w:rPr>
            </w:pPr>
            <w:r w:rsidRPr="009F5301">
              <w:rPr>
                <w:rFonts w:ascii="Arial" w:hAnsi="Arial" w:cs="Arial"/>
                <w:sz w:val="18"/>
                <w:szCs w:val="18"/>
              </w:rPr>
              <w:t xml:space="preserve">Art. 17, comma 2, lett. b) </w:t>
            </w:r>
            <w:proofErr w:type="spellStart"/>
            <w:r w:rsidRPr="009F5301">
              <w:rPr>
                <w:rFonts w:ascii="Arial" w:hAnsi="Arial" w:cs="Arial"/>
                <w:color w:val="000000"/>
                <w:sz w:val="18"/>
                <w:szCs w:val="18"/>
              </w:rPr>
              <w:t>p.e.o</w:t>
            </w:r>
            <w:proofErr w:type="spellEnd"/>
            <w:r w:rsidRPr="009F5301">
              <w:rPr>
                <w:rFonts w:ascii="Arial" w:hAnsi="Arial" w:cs="Arial"/>
                <w:color w:val="000000"/>
                <w:sz w:val="18"/>
                <w:szCs w:val="18"/>
              </w:rPr>
              <w:t>. in godimento</w:t>
            </w:r>
          </w:p>
        </w:tc>
        <w:tc>
          <w:tcPr>
            <w:tcW w:w="1492" w:type="dxa"/>
            <w:vAlign w:val="center"/>
          </w:tcPr>
          <w:p w:rsidR="00102219" w:rsidRPr="009F5301" w:rsidRDefault="00102219" w:rsidP="00AF33FC">
            <w:pPr>
              <w:snapToGrid w:val="0"/>
              <w:jc w:val="right"/>
              <w:rPr>
                <w:rFonts w:ascii="Arial" w:hAnsi="Arial" w:cs="Arial"/>
                <w:sz w:val="18"/>
                <w:szCs w:val="18"/>
              </w:rPr>
            </w:pPr>
            <w:r>
              <w:rPr>
                <w:rFonts w:ascii="Arial" w:hAnsi="Arial" w:cs="Arial"/>
                <w:sz w:val="18"/>
                <w:szCs w:val="18"/>
              </w:rPr>
              <w:t>27.259,57</w:t>
            </w:r>
          </w:p>
        </w:tc>
        <w:tc>
          <w:tcPr>
            <w:tcW w:w="1492" w:type="dxa"/>
            <w:vAlign w:val="center"/>
          </w:tcPr>
          <w:p w:rsidR="00102219" w:rsidRPr="009F5301" w:rsidRDefault="00102219" w:rsidP="00AF33FC">
            <w:pPr>
              <w:snapToGrid w:val="0"/>
              <w:jc w:val="right"/>
              <w:rPr>
                <w:rFonts w:ascii="Arial" w:eastAsia="Arial Unicode MS" w:hAnsi="Arial" w:cs="Arial"/>
                <w:sz w:val="18"/>
                <w:szCs w:val="18"/>
              </w:rPr>
            </w:pPr>
            <w:r>
              <w:rPr>
                <w:rFonts w:ascii="Arial" w:eastAsia="Arial Unicode MS" w:hAnsi="Arial" w:cs="Arial"/>
                <w:sz w:val="18"/>
                <w:szCs w:val="18"/>
              </w:rPr>
              <w:t>25.215,85</w:t>
            </w:r>
          </w:p>
        </w:tc>
        <w:tc>
          <w:tcPr>
            <w:tcW w:w="1426" w:type="dxa"/>
            <w:vAlign w:val="center"/>
          </w:tcPr>
          <w:p w:rsidR="00102219" w:rsidRPr="009F5301" w:rsidRDefault="00102219" w:rsidP="00AF33FC">
            <w:pPr>
              <w:snapToGrid w:val="0"/>
              <w:jc w:val="right"/>
              <w:rPr>
                <w:rFonts w:ascii="Arial" w:eastAsia="Arial Unicode MS" w:hAnsi="Arial" w:cs="Arial"/>
                <w:sz w:val="18"/>
                <w:szCs w:val="18"/>
              </w:rPr>
            </w:pPr>
            <w:r>
              <w:rPr>
                <w:rFonts w:ascii="Arial" w:eastAsia="Arial Unicode MS" w:hAnsi="Arial" w:cs="Arial"/>
                <w:sz w:val="18"/>
                <w:szCs w:val="18"/>
              </w:rPr>
              <w:t>21.918,20</w:t>
            </w:r>
          </w:p>
        </w:tc>
      </w:tr>
      <w:tr w:rsidR="00102219" w:rsidRPr="00000FE0" w:rsidTr="00102219">
        <w:trPr>
          <w:jc w:val="center"/>
        </w:trPr>
        <w:tc>
          <w:tcPr>
            <w:tcW w:w="4149" w:type="dxa"/>
            <w:vAlign w:val="center"/>
          </w:tcPr>
          <w:p w:rsidR="00102219" w:rsidRPr="00000FE0" w:rsidRDefault="00102219">
            <w:pPr>
              <w:rPr>
                <w:rFonts w:ascii="Arial" w:hAnsi="Arial" w:cs="Arial"/>
                <w:b/>
                <w:i/>
                <w:sz w:val="18"/>
                <w:szCs w:val="18"/>
              </w:rPr>
            </w:pPr>
            <w:r w:rsidRPr="00000FE0">
              <w:rPr>
                <w:rFonts w:ascii="Arial" w:hAnsi="Arial" w:cs="Arial"/>
                <w:b/>
                <w:i/>
                <w:kern w:val="1"/>
                <w:sz w:val="18"/>
                <w:szCs w:val="18"/>
              </w:rPr>
              <w:t>Totale</w:t>
            </w:r>
          </w:p>
        </w:tc>
        <w:tc>
          <w:tcPr>
            <w:tcW w:w="1492" w:type="dxa"/>
            <w:vAlign w:val="center"/>
          </w:tcPr>
          <w:p w:rsidR="00102219" w:rsidRPr="00000FE0" w:rsidRDefault="00102219" w:rsidP="00AF33FC">
            <w:pPr>
              <w:snapToGrid w:val="0"/>
              <w:jc w:val="right"/>
              <w:rPr>
                <w:rFonts w:ascii="Arial" w:hAnsi="Arial" w:cs="Arial"/>
                <w:b/>
                <w:i/>
                <w:sz w:val="18"/>
                <w:szCs w:val="18"/>
              </w:rPr>
            </w:pPr>
            <w:r w:rsidRPr="00000FE0">
              <w:rPr>
                <w:rFonts w:ascii="Arial" w:hAnsi="Arial" w:cs="Arial"/>
                <w:b/>
                <w:i/>
                <w:sz w:val="18"/>
                <w:szCs w:val="18"/>
              </w:rPr>
              <w:t>33.282,45</w:t>
            </w:r>
          </w:p>
        </w:tc>
        <w:tc>
          <w:tcPr>
            <w:tcW w:w="1492" w:type="dxa"/>
            <w:vAlign w:val="center"/>
          </w:tcPr>
          <w:p w:rsidR="00102219" w:rsidRPr="00000FE0" w:rsidRDefault="00102219" w:rsidP="00AF33FC">
            <w:pPr>
              <w:snapToGrid w:val="0"/>
              <w:jc w:val="right"/>
              <w:rPr>
                <w:rFonts w:ascii="Arial" w:hAnsi="Arial" w:cs="Arial"/>
                <w:b/>
                <w:i/>
                <w:sz w:val="18"/>
                <w:szCs w:val="18"/>
              </w:rPr>
            </w:pPr>
            <w:r>
              <w:rPr>
                <w:rFonts w:ascii="Arial" w:hAnsi="Arial" w:cs="Arial"/>
                <w:b/>
                <w:i/>
                <w:sz w:val="18"/>
                <w:szCs w:val="18"/>
              </w:rPr>
              <w:t>31.182,41</w:t>
            </w:r>
          </w:p>
        </w:tc>
        <w:tc>
          <w:tcPr>
            <w:tcW w:w="1426" w:type="dxa"/>
            <w:vAlign w:val="center"/>
          </w:tcPr>
          <w:p w:rsidR="00102219" w:rsidRPr="00000FE0" w:rsidRDefault="00102219" w:rsidP="00AF33FC">
            <w:pPr>
              <w:snapToGrid w:val="0"/>
              <w:jc w:val="right"/>
              <w:rPr>
                <w:rFonts w:ascii="Arial" w:hAnsi="Arial" w:cs="Arial"/>
                <w:b/>
                <w:i/>
                <w:sz w:val="18"/>
                <w:szCs w:val="18"/>
              </w:rPr>
            </w:pPr>
            <w:r>
              <w:rPr>
                <w:rFonts w:ascii="Arial" w:hAnsi="Arial" w:cs="Arial"/>
                <w:b/>
                <w:i/>
                <w:sz w:val="18"/>
                <w:szCs w:val="18"/>
              </w:rPr>
              <w:t>27.838,98</w:t>
            </w:r>
          </w:p>
        </w:tc>
      </w:tr>
      <w:tr w:rsidR="00102219" w:rsidRPr="009F5301" w:rsidTr="00102219">
        <w:trPr>
          <w:jc w:val="center"/>
        </w:trPr>
        <w:tc>
          <w:tcPr>
            <w:tcW w:w="4149" w:type="dxa"/>
            <w:vAlign w:val="bottom"/>
          </w:tcPr>
          <w:p w:rsidR="00102219" w:rsidRPr="009F5301" w:rsidRDefault="00102219">
            <w:pPr>
              <w:rPr>
                <w:rFonts w:ascii="Arial" w:hAnsi="Arial" w:cs="Arial"/>
                <w:color w:val="000000"/>
                <w:sz w:val="18"/>
                <w:szCs w:val="18"/>
              </w:rPr>
            </w:pPr>
            <w:r>
              <w:rPr>
                <w:rFonts w:ascii="Arial" w:hAnsi="Arial" w:cs="Arial"/>
                <w:color w:val="000000"/>
                <w:sz w:val="18"/>
                <w:szCs w:val="18"/>
              </w:rPr>
              <w:t>Nuove progressioni economiche orizzontali</w:t>
            </w:r>
          </w:p>
        </w:tc>
        <w:tc>
          <w:tcPr>
            <w:tcW w:w="1492" w:type="dxa"/>
            <w:vAlign w:val="center"/>
          </w:tcPr>
          <w:p w:rsidR="00102219" w:rsidRDefault="00102219" w:rsidP="00AF33FC">
            <w:pPr>
              <w:pStyle w:val="Rientrocorpodeltesto2"/>
              <w:snapToGrid w:val="0"/>
              <w:ind w:left="0" w:firstLine="0"/>
              <w:jc w:val="right"/>
              <w:rPr>
                <w:sz w:val="18"/>
                <w:szCs w:val="18"/>
              </w:rPr>
            </w:pPr>
            <w:r>
              <w:rPr>
                <w:sz w:val="18"/>
                <w:szCs w:val="18"/>
              </w:rPr>
              <w:t>0,00</w:t>
            </w:r>
          </w:p>
        </w:tc>
        <w:tc>
          <w:tcPr>
            <w:tcW w:w="1492" w:type="dxa"/>
            <w:vAlign w:val="center"/>
          </w:tcPr>
          <w:p w:rsidR="00102219" w:rsidRPr="00D359B4" w:rsidRDefault="00102219" w:rsidP="00AF33FC">
            <w:pPr>
              <w:pStyle w:val="Rientrocorpodeltesto2"/>
              <w:snapToGrid w:val="0"/>
              <w:ind w:left="0" w:firstLine="0"/>
              <w:jc w:val="right"/>
              <w:rPr>
                <w:sz w:val="18"/>
                <w:szCs w:val="18"/>
              </w:rPr>
            </w:pPr>
            <w:r>
              <w:rPr>
                <w:sz w:val="18"/>
                <w:szCs w:val="18"/>
              </w:rPr>
              <w:t>0,00</w:t>
            </w:r>
          </w:p>
        </w:tc>
        <w:tc>
          <w:tcPr>
            <w:tcW w:w="1426" w:type="dxa"/>
            <w:vAlign w:val="center"/>
          </w:tcPr>
          <w:p w:rsidR="00102219" w:rsidRPr="00D359B4" w:rsidRDefault="00102219" w:rsidP="00AF33FC">
            <w:pPr>
              <w:pStyle w:val="Rientrocorpodeltesto2"/>
              <w:snapToGrid w:val="0"/>
              <w:ind w:left="0" w:firstLine="0"/>
              <w:jc w:val="right"/>
              <w:rPr>
                <w:sz w:val="18"/>
                <w:szCs w:val="18"/>
              </w:rPr>
            </w:pPr>
            <w:r>
              <w:rPr>
                <w:sz w:val="18"/>
                <w:szCs w:val="18"/>
              </w:rPr>
              <w:t>1.754,00</w:t>
            </w:r>
          </w:p>
        </w:tc>
      </w:tr>
      <w:tr w:rsidR="00102219" w:rsidRPr="009F5301" w:rsidTr="00102219">
        <w:trPr>
          <w:jc w:val="center"/>
        </w:trPr>
        <w:tc>
          <w:tcPr>
            <w:tcW w:w="4149" w:type="dxa"/>
            <w:vAlign w:val="bottom"/>
          </w:tcPr>
          <w:p w:rsidR="00102219" w:rsidRPr="009F5301" w:rsidRDefault="00102219">
            <w:pPr>
              <w:rPr>
                <w:rFonts w:ascii="Arial" w:hAnsi="Arial" w:cs="Arial"/>
                <w:sz w:val="18"/>
                <w:szCs w:val="18"/>
              </w:rPr>
            </w:pPr>
            <w:r w:rsidRPr="009F5301">
              <w:rPr>
                <w:rFonts w:ascii="Arial" w:hAnsi="Arial" w:cs="Arial"/>
                <w:color w:val="000000"/>
                <w:sz w:val="18"/>
                <w:szCs w:val="18"/>
              </w:rPr>
              <w:t>Indennità di rischio</w:t>
            </w:r>
          </w:p>
        </w:tc>
        <w:tc>
          <w:tcPr>
            <w:tcW w:w="1492" w:type="dxa"/>
            <w:vAlign w:val="center"/>
          </w:tcPr>
          <w:p w:rsidR="00102219" w:rsidRPr="009F5301" w:rsidRDefault="00102219" w:rsidP="00AF33FC">
            <w:pPr>
              <w:pStyle w:val="Rientrocorpodeltesto2"/>
              <w:snapToGrid w:val="0"/>
              <w:ind w:left="0" w:firstLine="0"/>
              <w:jc w:val="right"/>
              <w:rPr>
                <w:sz w:val="18"/>
                <w:szCs w:val="18"/>
              </w:rPr>
            </w:pPr>
            <w:r>
              <w:rPr>
                <w:sz w:val="18"/>
                <w:szCs w:val="18"/>
              </w:rPr>
              <w:t>1.244,22</w:t>
            </w:r>
          </w:p>
        </w:tc>
        <w:tc>
          <w:tcPr>
            <w:tcW w:w="1492" w:type="dxa"/>
            <w:vAlign w:val="center"/>
          </w:tcPr>
          <w:p w:rsidR="00102219" w:rsidRPr="00D359B4" w:rsidRDefault="00102219" w:rsidP="00AF33FC">
            <w:pPr>
              <w:pStyle w:val="Rientrocorpodeltesto2"/>
              <w:snapToGrid w:val="0"/>
              <w:ind w:left="0" w:firstLine="0"/>
              <w:jc w:val="right"/>
              <w:rPr>
                <w:sz w:val="18"/>
                <w:szCs w:val="18"/>
              </w:rPr>
            </w:pPr>
            <w:r w:rsidRPr="00D359B4">
              <w:rPr>
                <w:sz w:val="18"/>
                <w:szCs w:val="18"/>
              </w:rPr>
              <w:t>1</w:t>
            </w:r>
            <w:r>
              <w:rPr>
                <w:sz w:val="18"/>
                <w:szCs w:val="18"/>
              </w:rPr>
              <w:t>.349,26</w:t>
            </w:r>
          </w:p>
        </w:tc>
        <w:tc>
          <w:tcPr>
            <w:tcW w:w="1426" w:type="dxa"/>
            <w:vAlign w:val="center"/>
          </w:tcPr>
          <w:p w:rsidR="00102219" w:rsidRPr="00D359B4" w:rsidRDefault="00102219" w:rsidP="00AF33FC">
            <w:pPr>
              <w:pStyle w:val="Rientrocorpodeltesto2"/>
              <w:snapToGrid w:val="0"/>
              <w:ind w:left="0" w:firstLine="0"/>
              <w:jc w:val="right"/>
              <w:rPr>
                <w:sz w:val="18"/>
                <w:szCs w:val="18"/>
              </w:rPr>
            </w:pPr>
            <w:r w:rsidRPr="00D359B4">
              <w:rPr>
                <w:sz w:val="18"/>
                <w:szCs w:val="18"/>
              </w:rPr>
              <w:t>1.</w:t>
            </w:r>
            <w:r>
              <w:rPr>
                <w:sz w:val="18"/>
                <w:szCs w:val="18"/>
              </w:rPr>
              <w:t>440,00</w:t>
            </w:r>
          </w:p>
        </w:tc>
      </w:tr>
      <w:tr w:rsidR="00102219" w:rsidRPr="009F5301" w:rsidTr="00102219">
        <w:trPr>
          <w:jc w:val="center"/>
        </w:trPr>
        <w:tc>
          <w:tcPr>
            <w:tcW w:w="4149" w:type="dxa"/>
            <w:vAlign w:val="bottom"/>
          </w:tcPr>
          <w:p w:rsidR="00102219" w:rsidRPr="009F5301" w:rsidRDefault="00102219">
            <w:pPr>
              <w:rPr>
                <w:rFonts w:ascii="Arial" w:hAnsi="Arial" w:cs="Arial"/>
                <w:sz w:val="18"/>
                <w:szCs w:val="18"/>
              </w:rPr>
            </w:pPr>
            <w:r w:rsidRPr="009F5301">
              <w:rPr>
                <w:rFonts w:ascii="Arial" w:hAnsi="Arial" w:cs="Arial"/>
                <w:color w:val="000000"/>
                <w:sz w:val="18"/>
                <w:szCs w:val="18"/>
              </w:rPr>
              <w:t>Indennità di maneggio valori</w:t>
            </w:r>
          </w:p>
        </w:tc>
        <w:tc>
          <w:tcPr>
            <w:tcW w:w="1492" w:type="dxa"/>
            <w:vAlign w:val="center"/>
          </w:tcPr>
          <w:p w:rsidR="00102219" w:rsidRPr="009F5301" w:rsidRDefault="00102219" w:rsidP="00AF33FC">
            <w:pPr>
              <w:pStyle w:val="Rientrocorpodeltesto2"/>
              <w:snapToGrid w:val="0"/>
              <w:ind w:left="0" w:firstLine="0"/>
              <w:jc w:val="right"/>
              <w:rPr>
                <w:sz w:val="18"/>
                <w:szCs w:val="18"/>
              </w:rPr>
            </w:pPr>
            <w:r>
              <w:rPr>
                <w:sz w:val="18"/>
                <w:szCs w:val="18"/>
              </w:rPr>
              <w:t>430,00</w:t>
            </w:r>
          </w:p>
        </w:tc>
        <w:tc>
          <w:tcPr>
            <w:tcW w:w="1492" w:type="dxa"/>
            <w:vAlign w:val="center"/>
          </w:tcPr>
          <w:p w:rsidR="00102219" w:rsidRPr="00D359B4" w:rsidRDefault="00102219" w:rsidP="00AF33FC">
            <w:pPr>
              <w:pStyle w:val="Rientrocorpodeltesto2"/>
              <w:snapToGrid w:val="0"/>
              <w:ind w:left="0" w:firstLine="0"/>
              <w:jc w:val="right"/>
              <w:rPr>
                <w:sz w:val="18"/>
                <w:szCs w:val="18"/>
              </w:rPr>
            </w:pPr>
            <w:r>
              <w:rPr>
                <w:sz w:val="18"/>
                <w:szCs w:val="18"/>
              </w:rPr>
              <w:t>569,40</w:t>
            </w:r>
          </w:p>
        </w:tc>
        <w:tc>
          <w:tcPr>
            <w:tcW w:w="1426" w:type="dxa"/>
            <w:vAlign w:val="center"/>
          </w:tcPr>
          <w:p w:rsidR="00102219" w:rsidRPr="00D359B4" w:rsidRDefault="00102219" w:rsidP="00AF33FC">
            <w:pPr>
              <w:pStyle w:val="Rientrocorpodeltesto2"/>
              <w:snapToGrid w:val="0"/>
              <w:ind w:left="0" w:firstLine="0"/>
              <w:jc w:val="right"/>
              <w:rPr>
                <w:sz w:val="18"/>
                <w:szCs w:val="18"/>
              </w:rPr>
            </w:pPr>
            <w:r>
              <w:rPr>
                <w:sz w:val="18"/>
                <w:szCs w:val="18"/>
              </w:rPr>
              <w:t>379,60</w:t>
            </w:r>
          </w:p>
        </w:tc>
      </w:tr>
      <w:tr w:rsidR="00102219" w:rsidRPr="009F5301" w:rsidTr="00102219">
        <w:trPr>
          <w:jc w:val="center"/>
        </w:trPr>
        <w:tc>
          <w:tcPr>
            <w:tcW w:w="4149" w:type="dxa"/>
            <w:vAlign w:val="bottom"/>
          </w:tcPr>
          <w:p w:rsidR="00102219" w:rsidRPr="009F5301" w:rsidRDefault="00102219" w:rsidP="007B66D6">
            <w:pPr>
              <w:rPr>
                <w:rFonts w:ascii="Arial" w:hAnsi="Arial" w:cs="Arial"/>
                <w:sz w:val="18"/>
                <w:szCs w:val="18"/>
              </w:rPr>
            </w:pPr>
            <w:r w:rsidRPr="009F5301">
              <w:rPr>
                <w:rFonts w:ascii="Arial" w:hAnsi="Arial" w:cs="Arial"/>
                <w:color w:val="000000"/>
                <w:sz w:val="18"/>
                <w:szCs w:val="18"/>
              </w:rPr>
              <w:t>Lavoro notturno e festivo</w:t>
            </w:r>
            <w:r>
              <w:rPr>
                <w:rFonts w:ascii="Arial" w:hAnsi="Arial" w:cs="Arial"/>
                <w:color w:val="000000"/>
                <w:sz w:val="18"/>
                <w:szCs w:val="18"/>
              </w:rPr>
              <w:t>- disponibilità</w:t>
            </w:r>
          </w:p>
        </w:tc>
        <w:tc>
          <w:tcPr>
            <w:tcW w:w="1492" w:type="dxa"/>
            <w:vAlign w:val="center"/>
          </w:tcPr>
          <w:p w:rsidR="00102219" w:rsidRPr="009F5301" w:rsidRDefault="00102219" w:rsidP="00AF33FC">
            <w:pPr>
              <w:pStyle w:val="Rientrocorpodeltesto2"/>
              <w:snapToGrid w:val="0"/>
              <w:ind w:left="0" w:firstLine="0"/>
              <w:jc w:val="right"/>
              <w:rPr>
                <w:sz w:val="18"/>
                <w:szCs w:val="18"/>
              </w:rPr>
            </w:pPr>
            <w:r>
              <w:rPr>
                <w:sz w:val="18"/>
                <w:szCs w:val="18"/>
              </w:rPr>
              <w:t>444,19</w:t>
            </w:r>
          </w:p>
        </w:tc>
        <w:tc>
          <w:tcPr>
            <w:tcW w:w="1492" w:type="dxa"/>
            <w:vAlign w:val="center"/>
          </w:tcPr>
          <w:p w:rsidR="00102219" w:rsidRPr="00D359B4" w:rsidRDefault="00102219" w:rsidP="00AF33FC">
            <w:pPr>
              <w:pStyle w:val="Rientrocorpodeltesto2"/>
              <w:snapToGrid w:val="0"/>
              <w:ind w:left="0" w:firstLine="0"/>
              <w:jc w:val="right"/>
              <w:rPr>
                <w:sz w:val="18"/>
                <w:szCs w:val="18"/>
              </w:rPr>
            </w:pPr>
            <w:r>
              <w:rPr>
                <w:sz w:val="18"/>
                <w:szCs w:val="18"/>
              </w:rPr>
              <w:t>399,55</w:t>
            </w:r>
          </w:p>
        </w:tc>
        <w:tc>
          <w:tcPr>
            <w:tcW w:w="1426" w:type="dxa"/>
            <w:vAlign w:val="center"/>
          </w:tcPr>
          <w:p w:rsidR="00102219" w:rsidRPr="00D359B4" w:rsidRDefault="00102219" w:rsidP="00AF33FC">
            <w:pPr>
              <w:pStyle w:val="Rientrocorpodeltesto2"/>
              <w:snapToGrid w:val="0"/>
              <w:ind w:left="0" w:firstLine="0"/>
              <w:jc w:val="right"/>
              <w:rPr>
                <w:sz w:val="18"/>
                <w:szCs w:val="18"/>
              </w:rPr>
            </w:pPr>
            <w:r>
              <w:rPr>
                <w:sz w:val="18"/>
                <w:szCs w:val="18"/>
              </w:rPr>
              <w:t>400,00</w:t>
            </w:r>
          </w:p>
        </w:tc>
      </w:tr>
      <w:tr w:rsidR="00102219" w:rsidRPr="009F5301" w:rsidTr="00102219">
        <w:trPr>
          <w:jc w:val="center"/>
        </w:trPr>
        <w:tc>
          <w:tcPr>
            <w:tcW w:w="4149" w:type="dxa"/>
            <w:vAlign w:val="bottom"/>
          </w:tcPr>
          <w:p w:rsidR="00102219" w:rsidRPr="009F5301" w:rsidRDefault="00102219">
            <w:pPr>
              <w:rPr>
                <w:rFonts w:ascii="Arial" w:hAnsi="Arial" w:cs="Arial"/>
                <w:sz w:val="18"/>
                <w:szCs w:val="18"/>
              </w:rPr>
            </w:pPr>
            <w:r w:rsidRPr="009F5301">
              <w:rPr>
                <w:rFonts w:ascii="Arial" w:hAnsi="Arial" w:cs="Arial"/>
                <w:color w:val="000000"/>
                <w:sz w:val="18"/>
                <w:szCs w:val="18"/>
              </w:rPr>
              <w:t>Indennità specifiche responsabilità (art. 17, comma 2, lett. f)</w:t>
            </w:r>
            <w:r>
              <w:rPr>
                <w:rFonts w:ascii="Arial" w:hAnsi="Arial" w:cs="Arial"/>
                <w:color w:val="000000"/>
                <w:sz w:val="18"/>
                <w:szCs w:val="18"/>
              </w:rPr>
              <w:t>,</w:t>
            </w:r>
            <w:r w:rsidRPr="009F5301">
              <w:rPr>
                <w:rFonts w:ascii="Arial" w:hAnsi="Arial" w:cs="Arial"/>
                <w:color w:val="000000"/>
                <w:sz w:val="18"/>
                <w:szCs w:val="18"/>
              </w:rPr>
              <w:t xml:space="preserve"> CCNL 01.04.1999)</w:t>
            </w:r>
          </w:p>
        </w:tc>
        <w:tc>
          <w:tcPr>
            <w:tcW w:w="1492" w:type="dxa"/>
            <w:vAlign w:val="center"/>
          </w:tcPr>
          <w:p w:rsidR="00102219" w:rsidRPr="009F5301" w:rsidRDefault="00102219" w:rsidP="00AF33FC">
            <w:pPr>
              <w:pStyle w:val="Rientrocorpodeltesto2"/>
              <w:snapToGrid w:val="0"/>
              <w:ind w:left="0" w:firstLine="0"/>
              <w:jc w:val="right"/>
              <w:rPr>
                <w:sz w:val="18"/>
                <w:szCs w:val="18"/>
              </w:rPr>
            </w:pPr>
            <w:r>
              <w:rPr>
                <w:sz w:val="18"/>
                <w:szCs w:val="18"/>
              </w:rPr>
              <w:t>3.772,13</w:t>
            </w:r>
          </w:p>
        </w:tc>
        <w:tc>
          <w:tcPr>
            <w:tcW w:w="1492" w:type="dxa"/>
            <w:vAlign w:val="center"/>
          </w:tcPr>
          <w:p w:rsidR="00102219" w:rsidRPr="00D359B4" w:rsidRDefault="00102219" w:rsidP="00AF33FC">
            <w:pPr>
              <w:pStyle w:val="Rientrocorpodeltesto2"/>
              <w:snapToGrid w:val="0"/>
              <w:ind w:left="0" w:firstLine="0"/>
              <w:jc w:val="right"/>
              <w:rPr>
                <w:sz w:val="18"/>
                <w:szCs w:val="18"/>
              </w:rPr>
            </w:pPr>
            <w:r>
              <w:rPr>
                <w:sz w:val="18"/>
                <w:szCs w:val="18"/>
              </w:rPr>
              <w:t>3.814,85</w:t>
            </w:r>
          </w:p>
        </w:tc>
        <w:tc>
          <w:tcPr>
            <w:tcW w:w="1426" w:type="dxa"/>
            <w:vAlign w:val="center"/>
          </w:tcPr>
          <w:p w:rsidR="00102219" w:rsidRPr="00D359B4" w:rsidRDefault="00102219" w:rsidP="00AF33FC">
            <w:pPr>
              <w:pStyle w:val="Rientrocorpodeltesto2"/>
              <w:snapToGrid w:val="0"/>
              <w:ind w:left="0" w:firstLine="0"/>
              <w:jc w:val="right"/>
              <w:rPr>
                <w:sz w:val="18"/>
                <w:szCs w:val="18"/>
              </w:rPr>
            </w:pPr>
            <w:r>
              <w:rPr>
                <w:sz w:val="18"/>
                <w:szCs w:val="18"/>
              </w:rPr>
              <w:t>3.773,18</w:t>
            </w:r>
          </w:p>
        </w:tc>
      </w:tr>
      <w:tr w:rsidR="00102219" w:rsidRPr="009F5301" w:rsidTr="00102219">
        <w:trPr>
          <w:jc w:val="center"/>
        </w:trPr>
        <w:tc>
          <w:tcPr>
            <w:tcW w:w="4149" w:type="dxa"/>
            <w:vAlign w:val="bottom"/>
          </w:tcPr>
          <w:p w:rsidR="00102219" w:rsidRPr="009F5301" w:rsidRDefault="00102219">
            <w:pPr>
              <w:rPr>
                <w:rFonts w:ascii="Arial" w:hAnsi="Arial" w:cs="Arial"/>
                <w:sz w:val="18"/>
                <w:szCs w:val="18"/>
              </w:rPr>
            </w:pPr>
            <w:r w:rsidRPr="009F5301">
              <w:rPr>
                <w:rFonts w:ascii="Arial" w:hAnsi="Arial" w:cs="Arial"/>
                <w:color w:val="000000"/>
                <w:sz w:val="18"/>
                <w:szCs w:val="18"/>
              </w:rPr>
              <w:t xml:space="preserve">Produttività di cui </w:t>
            </w:r>
            <w:r w:rsidRPr="009F5301">
              <w:rPr>
                <w:rFonts w:ascii="Arial" w:hAnsi="Arial" w:cs="Arial"/>
                <w:bCs/>
                <w:sz w:val="18"/>
                <w:szCs w:val="18"/>
              </w:rPr>
              <w:t>all’articolo</w:t>
            </w:r>
            <w:r w:rsidRPr="009F5301">
              <w:rPr>
                <w:rFonts w:ascii="Arial" w:hAnsi="Arial" w:cs="Arial"/>
                <w:bCs/>
                <w:iCs/>
                <w:sz w:val="18"/>
                <w:szCs w:val="18"/>
              </w:rPr>
              <w:t xml:space="preserve"> 17, comma 2, lettera a)</w:t>
            </w:r>
            <w:r>
              <w:rPr>
                <w:rFonts w:ascii="Arial" w:hAnsi="Arial" w:cs="Arial"/>
                <w:bCs/>
                <w:iCs/>
                <w:sz w:val="18"/>
                <w:szCs w:val="18"/>
              </w:rPr>
              <w:t>,</w:t>
            </w:r>
            <w:r w:rsidRPr="009F5301">
              <w:rPr>
                <w:rFonts w:ascii="Arial" w:hAnsi="Arial" w:cs="Arial"/>
                <w:bCs/>
                <w:iCs/>
                <w:sz w:val="18"/>
                <w:szCs w:val="18"/>
              </w:rPr>
              <w:t xml:space="preserve"> del CCNL 01/04/1999</w:t>
            </w:r>
          </w:p>
        </w:tc>
        <w:tc>
          <w:tcPr>
            <w:tcW w:w="1492" w:type="dxa"/>
            <w:vAlign w:val="center"/>
          </w:tcPr>
          <w:p w:rsidR="00102219" w:rsidRPr="009F5301" w:rsidRDefault="00102219" w:rsidP="00AF33FC">
            <w:pPr>
              <w:pStyle w:val="Rientrocorpodeltesto2"/>
              <w:snapToGrid w:val="0"/>
              <w:ind w:left="0" w:firstLine="0"/>
              <w:jc w:val="right"/>
              <w:rPr>
                <w:sz w:val="18"/>
                <w:szCs w:val="18"/>
              </w:rPr>
            </w:pPr>
            <w:r>
              <w:rPr>
                <w:sz w:val="18"/>
                <w:szCs w:val="18"/>
              </w:rPr>
              <w:t>5.012,98</w:t>
            </w:r>
          </w:p>
        </w:tc>
        <w:tc>
          <w:tcPr>
            <w:tcW w:w="1492" w:type="dxa"/>
            <w:vAlign w:val="center"/>
          </w:tcPr>
          <w:p w:rsidR="00102219" w:rsidRPr="00D359B4" w:rsidRDefault="00102219" w:rsidP="00AF33FC">
            <w:pPr>
              <w:pStyle w:val="Rientrocorpodeltesto2"/>
              <w:snapToGrid w:val="0"/>
              <w:ind w:left="0" w:firstLine="0"/>
              <w:jc w:val="right"/>
              <w:rPr>
                <w:sz w:val="18"/>
                <w:szCs w:val="18"/>
              </w:rPr>
            </w:pPr>
            <w:r>
              <w:rPr>
                <w:sz w:val="18"/>
                <w:szCs w:val="18"/>
              </w:rPr>
              <w:t>3.088,82</w:t>
            </w:r>
          </w:p>
        </w:tc>
        <w:tc>
          <w:tcPr>
            <w:tcW w:w="1426" w:type="dxa"/>
            <w:vAlign w:val="center"/>
          </w:tcPr>
          <w:p w:rsidR="00102219" w:rsidRPr="00D359B4" w:rsidRDefault="00102219" w:rsidP="00AF33FC">
            <w:pPr>
              <w:pStyle w:val="Rientrocorpodeltesto2"/>
              <w:snapToGrid w:val="0"/>
              <w:ind w:left="0" w:firstLine="0"/>
              <w:jc w:val="right"/>
              <w:rPr>
                <w:sz w:val="18"/>
                <w:szCs w:val="18"/>
              </w:rPr>
            </w:pPr>
            <w:r>
              <w:rPr>
                <w:sz w:val="18"/>
                <w:szCs w:val="18"/>
              </w:rPr>
              <w:t>4.818,53</w:t>
            </w:r>
          </w:p>
        </w:tc>
      </w:tr>
      <w:tr w:rsidR="00102219" w:rsidRPr="009F5301" w:rsidTr="00102219">
        <w:trPr>
          <w:jc w:val="center"/>
        </w:trPr>
        <w:tc>
          <w:tcPr>
            <w:tcW w:w="4149" w:type="dxa"/>
            <w:vAlign w:val="bottom"/>
          </w:tcPr>
          <w:p w:rsidR="00102219" w:rsidRPr="009F5301" w:rsidRDefault="00102219">
            <w:pPr>
              <w:rPr>
                <w:rFonts w:ascii="Arial" w:hAnsi="Arial" w:cs="Arial"/>
                <w:sz w:val="18"/>
                <w:szCs w:val="18"/>
              </w:rPr>
            </w:pPr>
            <w:r>
              <w:rPr>
                <w:rFonts w:ascii="Arial" w:hAnsi="Arial" w:cs="Arial"/>
                <w:color w:val="000000"/>
                <w:sz w:val="18"/>
                <w:szCs w:val="18"/>
              </w:rPr>
              <w:t>altro</w:t>
            </w:r>
          </w:p>
        </w:tc>
        <w:tc>
          <w:tcPr>
            <w:tcW w:w="1492" w:type="dxa"/>
            <w:vAlign w:val="center"/>
          </w:tcPr>
          <w:p w:rsidR="00102219" w:rsidRPr="009F5301" w:rsidRDefault="00102219" w:rsidP="00AF33FC">
            <w:pPr>
              <w:pStyle w:val="Rientrocorpodeltesto2"/>
              <w:snapToGrid w:val="0"/>
              <w:ind w:left="0" w:firstLine="0"/>
              <w:jc w:val="right"/>
              <w:rPr>
                <w:sz w:val="18"/>
                <w:szCs w:val="18"/>
              </w:rPr>
            </w:pPr>
            <w:r>
              <w:rPr>
                <w:sz w:val="18"/>
                <w:szCs w:val="18"/>
              </w:rPr>
              <w:t>725.83</w:t>
            </w:r>
          </w:p>
        </w:tc>
        <w:tc>
          <w:tcPr>
            <w:tcW w:w="1492" w:type="dxa"/>
            <w:vAlign w:val="center"/>
          </w:tcPr>
          <w:p w:rsidR="00102219" w:rsidRPr="00D359B4" w:rsidRDefault="00102219" w:rsidP="00AF33FC">
            <w:pPr>
              <w:pStyle w:val="Rientrocorpodeltesto2"/>
              <w:snapToGrid w:val="0"/>
              <w:ind w:left="0" w:firstLine="0"/>
              <w:jc w:val="right"/>
              <w:rPr>
                <w:sz w:val="18"/>
                <w:szCs w:val="18"/>
              </w:rPr>
            </w:pPr>
            <w:r w:rsidRPr="00D359B4">
              <w:rPr>
                <w:sz w:val="18"/>
                <w:szCs w:val="18"/>
              </w:rPr>
              <w:t>1.306,59</w:t>
            </w:r>
          </w:p>
        </w:tc>
        <w:tc>
          <w:tcPr>
            <w:tcW w:w="1426" w:type="dxa"/>
            <w:vAlign w:val="center"/>
          </w:tcPr>
          <w:p w:rsidR="00102219" w:rsidRPr="00D359B4" w:rsidRDefault="00102219" w:rsidP="00AF33FC">
            <w:pPr>
              <w:pStyle w:val="Rientrocorpodeltesto2"/>
              <w:snapToGrid w:val="0"/>
              <w:ind w:left="0" w:firstLine="0"/>
              <w:jc w:val="right"/>
              <w:rPr>
                <w:sz w:val="18"/>
                <w:szCs w:val="18"/>
              </w:rPr>
            </w:pPr>
            <w:r w:rsidRPr="00D359B4">
              <w:rPr>
                <w:sz w:val="18"/>
                <w:szCs w:val="18"/>
              </w:rPr>
              <w:t>1.306,59</w:t>
            </w:r>
          </w:p>
        </w:tc>
      </w:tr>
      <w:tr w:rsidR="00102219" w:rsidRPr="00000FE0" w:rsidTr="00102219">
        <w:trPr>
          <w:jc w:val="center"/>
        </w:trPr>
        <w:tc>
          <w:tcPr>
            <w:tcW w:w="4149" w:type="dxa"/>
            <w:vAlign w:val="center"/>
          </w:tcPr>
          <w:p w:rsidR="00102219" w:rsidRPr="00000FE0" w:rsidRDefault="00102219">
            <w:pPr>
              <w:pStyle w:val="Rientrocorpodeltesto2"/>
              <w:ind w:left="0" w:firstLine="0"/>
              <w:rPr>
                <w:rFonts w:eastAsia="Arial Unicode MS"/>
                <w:b/>
                <w:bCs/>
                <w:i/>
                <w:sz w:val="18"/>
                <w:szCs w:val="18"/>
              </w:rPr>
            </w:pPr>
            <w:r w:rsidRPr="00000FE0">
              <w:rPr>
                <w:i/>
                <w:sz w:val="18"/>
                <w:szCs w:val="18"/>
              </w:rPr>
              <w:t>Totale</w:t>
            </w:r>
          </w:p>
        </w:tc>
        <w:tc>
          <w:tcPr>
            <w:tcW w:w="1492" w:type="dxa"/>
            <w:vAlign w:val="center"/>
          </w:tcPr>
          <w:p w:rsidR="00102219" w:rsidRPr="00000FE0" w:rsidRDefault="00102219" w:rsidP="00AF33FC">
            <w:pPr>
              <w:pStyle w:val="Rientrocorpodeltesto2"/>
              <w:snapToGrid w:val="0"/>
              <w:ind w:left="0" w:firstLine="0"/>
              <w:jc w:val="right"/>
              <w:rPr>
                <w:i/>
                <w:sz w:val="18"/>
                <w:szCs w:val="18"/>
              </w:rPr>
            </w:pPr>
            <w:r w:rsidRPr="00D81CD6">
              <w:rPr>
                <w:rFonts w:eastAsia="Arial Unicode MS"/>
                <w:b/>
                <w:bCs/>
                <w:i/>
                <w:sz w:val="18"/>
                <w:szCs w:val="18"/>
              </w:rPr>
              <w:t>11.629,35</w:t>
            </w:r>
          </w:p>
        </w:tc>
        <w:tc>
          <w:tcPr>
            <w:tcW w:w="1492" w:type="dxa"/>
            <w:vAlign w:val="center"/>
          </w:tcPr>
          <w:p w:rsidR="00102219" w:rsidRPr="00000FE0" w:rsidRDefault="00102219" w:rsidP="00AF33FC">
            <w:pPr>
              <w:pStyle w:val="Rientrocorpodeltesto2"/>
              <w:snapToGrid w:val="0"/>
              <w:ind w:left="0" w:firstLine="0"/>
              <w:jc w:val="right"/>
              <w:rPr>
                <w:rFonts w:eastAsia="Arial Unicode MS"/>
                <w:b/>
                <w:bCs/>
                <w:i/>
                <w:sz w:val="18"/>
                <w:szCs w:val="18"/>
              </w:rPr>
            </w:pPr>
            <w:r w:rsidRPr="00000FE0">
              <w:rPr>
                <w:rFonts w:eastAsia="Arial Unicode MS"/>
                <w:b/>
                <w:bCs/>
                <w:i/>
                <w:sz w:val="18"/>
                <w:szCs w:val="18"/>
              </w:rPr>
              <w:t>10.</w:t>
            </w:r>
            <w:r>
              <w:rPr>
                <w:rFonts w:eastAsia="Arial Unicode MS"/>
                <w:b/>
                <w:bCs/>
                <w:i/>
                <w:sz w:val="18"/>
                <w:szCs w:val="18"/>
              </w:rPr>
              <w:t>528,47</w:t>
            </w:r>
          </w:p>
        </w:tc>
        <w:tc>
          <w:tcPr>
            <w:tcW w:w="1426" w:type="dxa"/>
            <w:vAlign w:val="center"/>
          </w:tcPr>
          <w:p w:rsidR="00102219" w:rsidRPr="00000FE0" w:rsidRDefault="00102219" w:rsidP="00AF33FC">
            <w:pPr>
              <w:pStyle w:val="Rientrocorpodeltesto2"/>
              <w:snapToGrid w:val="0"/>
              <w:ind w:left="0" w:firstLine="0"/>
              <w:jc w:val="right"/>
              <w:rPr>
                <w:rFonts w:eastAsia="Arial Unicode MS"/>
                <w:b/>
                <w:bCs/>
                <w:i/>
                <w:sz w:val="18"/>
                <w:szCs w:val="18"/>
              </w:rPr>
            </w:pPr>
            <w:r w:rsidRPr="00D81CD6">
              <w:rPr>
                <w:rFonts w:eastAsia="Arial Unicode MS"/>
                <w:b/>
                <w:bCs/>
                <w:i/>
                <w:sz w:val="18"/>
                <w:szCs w:val="18"/>
              </w:rPr>
              <w:t>13.871,90</w:t>
            </w:r>
          </w:p>
        </w:tc>
      </w:tr>
      <w:tr w:rsidR="00102219" w:rsidRPr="009F5301" w:rsidTr="00102219">
        <w:trPr>
          <w:jc w:val="center"/>
        </w:trPr>
        <w:tc>
          <w:tcPr>
            <w:tcW w:w="4149" w:type="dxa"/>
            <w:vAlign w:val="center"/>
          </w:tcPr>
          <w:p w:rsidR="00102219" w:rsidRPr="009F5301" w:rsidRDefault="00102219">
            <w:pPr>
              <w:rPr>
                <w:rFonts w:ascii="Arial" w:hAnsi="Arial" w:cs="Arial"/>
                <w:sz w:val="18"/>
                <w:szCs w:val="18"/>
              </w:rPr>
            </w:pPr>
            <w:r w:rsidRPr="009F5301">
              <w:rPr>
                <w:rFonts w:ascii="Arial" w:hAnsi="Arial" w:cs="Arial"/>
                <w:kern w:val="1"/>
                <w:sz w:val="18"/>
                <w:szCs w:val="18"/>
              </w:rPr>
              <w:t>Ancora da regolare</w:t>
            </w:r>
          </w:p>
        </w:tc>
        <w:tc>
          <w:tcPr>
            <w:tcW w:w="1492" w:type="dxa"/>
            <w:vAlign w:val="center"/>
          </w:tcPr>
          <w:p w:rsidR="00102219" w:rsidRPr="009F5301" w:rsidRDefault="00102219" w:rsidP="00AF33FC">
            <w:pPr>
              <w:snapToGrid w:val="0"/>
              <w:jc w:val="right"/>
              <w:rPr>
                <w:rFonts w:ascii="Arial" w:hAnsi="Arial" w:cs="Arial"/>
                <w:kern w:val="1"/>
                <w:sz w:val="18"/>
                <w:szCs w:val="18"/>
              </w:rPr>
            </w:pPr>
            <w:r>
              <w:rPr>
                <w:rFonts w:ascii="Arial" w:hAnsi="Arial" w:cs="Arial"/>
                <w:kern w:val="1"/>
                <w:sz w:val="18"/>
                <w:szCs w:val="18"/>
              </w:rPr>
              <w:t>0,00</w:t>
            </w:r>
          </w:p>
        </w:tc>
        <w:tc>
          <w:tcPr>
            <w:tcW w:w="1492" w:type="dxa"/>
            <w:vAlign w:val="center"/>
          </w:tcPr>
          <w:p w:rsidR="00102219" w:rsidRPr="009F5301" w:rsidRDefault="00102219" w:rsidP="00AF33FC">
            <w:pPr>
              <w:pStyle w:val="Rientrocorpodeltesto2"/>
              <w:snapToGrid w:val="0"/>
              <w:ind w:left="0" w:firstLine="0"/>
              <w:jc w:val="right"/>
              <w:rPr>
                <w:sz w:val="18"/>
                <w:szCs w:val="18"/>
              </w:rPr>
            </w:pPr>
            <w:r>
              <w:rPr>
                <w:sz w:val="18"/>
                <w:szCs w:val="18"/>
              </w:rPr>
              <w:t>0,00</w:t>
            </w:r>
          </w:p>
        </w:tc>
        <w:tc>
          <w:tcPr>
            <w:tcW w:w="1426" w:type="dxa"/>
            <w:vAlign w:val="center"/>
          </w:tcPr>
          <w:p w:rsidR="00102219" w:rsidRPr="009F5301" w:rsidRDefault="00102219" w:rsidP="00AF33FC">
            <w:pPr>
              <w:pStyle w:val="Rientrocorpodeltesto2"/>
              <w:snapToGrid w:val="0"/>
              <w:ind w:left="0" w:firstLine="0"/>
              <w:jc w:val="right"/>
              <w:rPr>
                <w:sz w:val="18"/>
                <w:szCs w:val="18"/>
              </w:rPr>
            </w:pPr>
            <w:r>
              <w:rPr>
                <w:sz w:val="18"/>
                <w:szCs w:val="18"/>
              </w:rPr>
              <w:t>0,00</w:t>
            </w:r>
          </w:p>
        </w:tc>
      </w:tr>
      <w:tr w:rsidR="00102219" w:rsidRPr="00000FE0" w:rsidTr="00102219">
        <w:trPr>
          <w:jc w:val="center"/>
        </w:trPr>
        <w:tc>
          <w:tcPr>
            <w:tcW w:w="4149" w:type="dxa"/>
            <w:vAlign w:val="center"/>
          </w:tcPr>
          <w:p w:rsidR="00102219" w:rsidRPr="00000FE0" w:rsidRDefault="00102219">
            <w:pPr>
              <w:rPr>
                <w:rFonts w:ascii="Arial" w:hAnsi="Arial" w:cs="Arial"/>
                <w:b/>
                <w:bCs/>
                <w:i/>
                <w:sz w:val="18"/>
                <w:szCs w:val="18"/>
              </w:rPr>
            </w:pPr>
            <w:r w:rsidRPr="00000FE0">
              <w:rPr>
                <w:rFonts w:ascii="Arial" w:hAnsi="Arial" w:cs="Arial"/>
                <w:b/>
                <w:i/>
                <w:kern w:val="1"/>
                <w:sz w:val="18"/>
                <w:szCs w:val="18"/>
              </w:rPr>
              <w:t>Totale</w:t>
            </w:r>
          </w:p>
        </w:tc>
        <w:tc>
          <w:tcPr>
            <w:tcW w:w="1492" w:type="dxa"/>
            <w:vAlign w:val="center"/>
          </w:tcPr>
          <w:p w:rsidR="00102219" w:rsidRPr="00000FE0" w:rsidRDefault="00102219" w:rsidP="00AF33FC">
            <w:pPr>
              <w:pStyle w:val="Rientrocorpodeltesto2"/>
              <w:snapToGrid w:val="0"/>
              <w:ind w:left="0" w:firstLine="0"/>
              <w:jc w:val="right"/>
              <w:rPr>
                <w:b/>
                <w:i/>
                <w:sz w:val="18"/>
                <w:szCs w:val="18"/>
              </w:rPr>
            </w:pPr>
            <w:r w:rsidRPr="00000FE0">
              <w:rPr>
                <w:b/>
                <w:i/>
                <w:sz w:val="18"/>
                <w:szCs w:val="18"/>
              </w:rPr>
              <w:t>44.911,80</w:t>
            </w:r>
          </w:p>
        </w:tc>
        <w:tc>
          <w:tcPr>
            <w:tcW w:w="1492" w:type="dxa"/>
            <w:vAlign w:val="center"/>
          </w:tcPr>
          <w:p w:rsidR="00102219" w:rsidRPr="00000FE0" w:rsidRDefault="00102219" w:rsidP="00AF33FC">
            <w:pPr>
              <w:pStyle w:val="Rientrocorpodeltesto2"/>
              <w:snapToGrid w:val="0"/>
              <w:ind w:left="0" w:firstLine="0"/>
              <w:jc w:val="right"/>
              <w:rPr>
                <w:b/>
                <w:bCs/>
                <w:i/>
                <w:sz w:val="18"/>
                <w:szCs w:val="18"/>
              </w:rPr>
            </w:pPr>
            <w:r>
              <w:rPr>
                <w:b/>
                <w:bCs/>
                <w:i/>
                <w:sz w:val="18"/>
                <w:szCs w:val="18"/>
              </w:rPr>
              <w:t>41.710,88</w:t>
            </w:r>
          </w:p>
        </w:tc>
        <w:tc>
          <w:tcPr>
            <w:tcW w:w="1426" w:type="dxa"/>
            <w:vAlign w:val="center"/>
          </w:tcPr>
          <w:p w:rsidR="00102219" w:rsidRPr="00000FE0" w:rsidRDefault="00102219" w:rsidP="00AF33FC">
            <w:pPr>
              <w:pStyle w:val="Rientrocorpodeltesto2"/>
              <w:snapToGrid w:val="0"/>
              <w:ind w:left="0" w:firstLine="0"/>
              <w:jc w:val="right"/>
              <w:rPr>
                <w:b/>
                <w:bCs/>
                <w:i/>
                <w:sz w:val="18"/>
                <w:szCs w:val="18"/>
              </w:rPr>
            </w:pPr>
            <w:r>
              <w:rPr>
                <w:b/>
                <w:bCs/>
                <w:i/>
                <w:sz w:val="18"/>
                <w:szCs w:val="18"/>
              </w:rPr>
              <w:t>41.710,88</w:t>
            </w:r>
          </w:p>
        </w:tc>
      </w:tr>
    </w:tbl>
    <w:p w:rsidR="00980337" w:rsidRDefault="00980337">
      <w:pPr>
        <w:pStyle w:val="Rientrocorpodeltesto2"/>
        <w:ind w:left="0" w:firstLine="0"/>
        <w:rPr>
          <w:rFonts w:ascii="Times New Roman" w:hAnsi="Times New Roman" w:cs="Times New Roman"/>
        </w:rPr>
      </w:pPr>
    </w:p>
    <w:p w:rsidR="00102219" w:rsidRDefault="00102219">
      <w:pPr>
        <w:pStyle w:val="Rientrocorpodeltesto2"/>
        <w:ind w:left="0" w:firstLine="0"/>
        <w:rPr>
          <w:rFonts w:ascii="Times New Roman" w:hAnsi="Times New Roman" w:cs="Times New Roman"/>
        </w:rPr>
      </w:pPr>
    </w:p>
    <w:p w:rsidR="00102219" w:rsidRDefault="00102219">
      <w:pPr>
        <w:pStyle w:val="Rientrocorpodeltesto2"/>
        <w:ind w:left="0" w:firstLine="0"/>
        <w:rPr>
          <w:rFonts w:ascii="Times New Roman" w:hAnsi="Times New Roman" w:cs="Times New Roman"/>
        </w:rPr>
      </w:pPr>
    </w:p>
    <w:p w:rsidR="00102219" w:rsidRDefault="00102219">
      <w:pPr>
        <w:pStyle w:val="Rientrocorpodeltesto2"/>
        <w:ind w:left="0" w:firstLine="0"/>
        <w:rPr>
          <w:rFonts w:ascii="Times New Roman" w:hAnsi="Times New Roman" w:cs="Times New Roman"/>
        </w:rPr>
      </w:pPr>
    </w:p>
    <w:p w:rsidR="00102219" w:rsidRDefault="00102219">
      <w:pPr>
        <w:pStyle w:val="Rientrocorpodeltesto2"/>
        <w:ind w:left="0" w:firstLine="0"/>
        <w:rPr>
          <w:rFonts w:ascii="Times New Roman" w:hAnsi="Times New Roman" w:cs="Times New Roman"/>
        </w:rPr>
      </w:pPr>
    </w:p>
    <w:p w:rsidR="00102219" w:rsidRDefault="00102219">
      <w:pPr>
        <w:pStyle w:val="Rientrocorpodeltesto2"/>
        <w:ind w:left="0" w:firstLine="0"/>
        <w:rPr>
          <w:rFonts w:ascii="Times New Roman" w:hAnsi="Times New Roman" w:cs="Times New Roman"/>
        </w:rPr>
      </w:pPr>
    </w:p>
    <w:p w:rsidR="00102219" w:rsidRDefault="00102219">
      <w:pPr>
        <w:pStyle w:val="Rientrocorpodeltesto2"/>
        <w:ind w:left="0" w:firstLine="0"/>
        <w:rPr>
          <w:rFonts w:ascii="Times New Roman" w:hAnsi="Times New Roman" w:cs="Times New Roman"/>
        </w:rPr>
      </w:pPr>
    </w:p>
    <w:p w:rsidR="00102219" w:rsidRDefault="00102219">
      <w:pPr>
        <w:pStyle w:val="Rientrocorpodeltesto2"/>
        <w:ind w:left="0" w:firstLine="0"/>
        <w:rPr>
          <w:rFonts w:ascii="Times New Roman" w:hAnsi="Times New Roman" w:cs="Times New Roman"/>
        </w:rPr>
      </w:pPr>
    </w:p>
    <w:p w:rsidR="00102219" w:rsidRDefault="00102219">
      <w:pPr>
        <w:pStyle w:val="Rientrocorpodeltesto2"/>
        <w:ind w:left="0" w:firstLine="0"/>
        <w:rPr>
          <w:rFonts w:ascii="Times New Roman" w:hAnsi="Times New Roman" w:cs="Times New Roman"/>
        </w:rPr>
      </w:pPr>
    </w:p>
    <w:p w:rsidR="00102219" w:rsidRDefault="00102219">
      <w:pPr>
        <w:pStyle w:val="Rientrocorpodeltesto2"/>
        <w:ind w:left="0" w:firstLine="0"/>
        <w:rPr>
          <w:rFonts w:ascii="Times New Roman" w:hAnsi="Times New Roman" w:cs="Times New Roman"/>
        </w:rPr>
      </w:pPr>
    </w:p>
    <w:p w:rsidR="00102219" w:rsidRDefault="00102219">
      <w:pPr>
        <w:pStyle w:val="Rientrocorpodeltesto2"/>
        <w:ind w:left="0" w:firstLine="0"/>
        <w:rPr>
          <w:rFonts w:ascii="Times New Roman" w:hAnsi="Times New Roman" w:cs="Times New Roman"/>
        </w:rPr>
      </w:pPr>
    </w:p>
    <w:tbl>
      <w:tblPr>
        <w:tblW w:w="9853" w:type="dxa"/>
        <w:jc w:val="center"/>
        <w:tblLayout w:type="fixed"/>
        <w:tblLook w:val="0000" w:firstRow="0" w:lastRow="0" w:firstColumn="0" w:lastColumn="0" w:noHBand="0" w:noVBand="0"/>
      </w:tblPr>
      <w:tblGrid>
        <w:gridCol w:w="3014"/>
        <w:gridCol w:w="1559"/>
        <w:gridCol w:w="1418"/>
        <w:gridCol w:w="2436"/>
        <w:gridCol w:w="1426"/>
      </w:tblGrid>
      <w:tr w:rsidR="00102219" w:rsidRPr="00B218C3" w:rsidTr="00B218C3">
        <w:trPr>
          <w:tblHeader/>
          <w:jc w:val="center"/>
        </w:trPr>
        <w:tc>
          <w:tcPr>
            <w:tcW w:w="3014" w:type="dxa"/>
            <w:tcBorders>
              <w:top w:val="single" w:sz="4" w:space="0" w:color="000000"/>
              <w:left w:val="single" w:sz="4" w:space="0" w:color="000000"/>
              <w:bottom w:val="single" w:sz="4" w:space="0" w:color="000000"/>
            </w:tcBorders>
            <w:shd w:val="clear" w:color="auto" w:fill="E6E6E6"/>
            <w:vAlign w:val="center"/>
          </w:tcPr>
          <w:p w:rsidR="00102219" w:rsidRPr="00B218C3" w:rsidRDefault="00102219" w:rsidP="00102219">
            <w:pPr>
              <w:pStyle w:val="Rientrocorpodeltesto2"/>
              <w:ind w:left="0" w:firstLine="0"/>
              <w:jc w:val="center"/>
              <w:rPr>
                <w:b/>
                <w:bCs/>
                <w:sz w:val="18"/>
                <w:szCs w:val="18"/>
              </w:rPr>
            </w:pPr>
            <w:r w:rsidRPr="00B218C3">
              <w:rPr>
                <w:b/>
                <w:sz w:val="18"/>
                <w:szCs w:val="18"/>
              </w:rPr>
              <w:t>Descrizione</w:t>
            </w:r>
          </w:p>
        </w:tc>
        <w:tc>
          <w:tcPr>
            <w:tcW w:w="1559"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02219" w:rsidRPr="00B218C3" w:rsidRDefault="00102219" w:rsidP="00102219">
            <w:pPr>
              <w:pStyle w:val="Rientrocorpodeltesto2"/>
              <w:ind w:left="0" w:firstLine="0"/>
              <w:jc w:val="center"/>
              <w:rPr>
                <w:b/>
                <w:bCs/>
                <w:sz w:val="18"/>
                <w:szCs w:val="18"/>
              </w:rPr>
            </w:pPr>
            <w:r w:rsidRPr="00B218C3">
              <w:rPr>
                <w:b/>
                <w:bCs/>
                <w:sz w:val="18"/>
                <w:szCs w:val="18"/>
              </w:rPr>
              <w:t>Anno 2018</w:t>
            </w:r>
          </w:p>
          <w:p w:rsidR="00102219" w:rsidRPr="00B218C3" w:rsidRDefault="00102219" w:rsidP="00102219">
            <w:pPr>
              <w:pStyle w:val="Rientrocorpodeltesto2"/>
              <w:ind w:left="0" w:firstLine="0"/>
              <w:jc w:val="center"/>
              <w:rPr>
                <w:b/>
                <w:sz w:val="18"/>
                <w:szCs w:val="18"/>
              </w:rPr>
            </w:pPr>
            <w:r w:rsidRPr="00B218C3">
              <w:rPr>
                <w:b/>
                <w:sz w:val="18"/>
                <w:szCs w:val="18"/>
              </w:rPr>
              <w:t>(importi in €uro)</w:t>
            </w:r>
          </w:p>
        </w:tc>
        <w:tc>
          <w:tcPr>
            <w:tcW w:w="141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02219" w:rsidRPr="00B218C3" w:rsidRDefault="00102219" w:rsidP="00102219">
            <w:pPr>
              <w:pStyle w:val="Rientrocorpodeltesto2"/>
              <w:ind w:left="0" w:firstLine="0"/>
              <w:jc w:val="center"/>
              <w:rPr>
                <w:b/>
                <w:bCs/>
                <w:sz w:val="18"/>
                <w:szCs w:val="18"/>
              </w:rPr>
            </w:pPr>
            <w:r w:rsidRPr="00B218C3">
              <w:rPr>
                <w:b/>
                <w:bCs/>
                <w:sz w:val="18"/>
                <w:szCs w:val="18"/>
              </w:rPr>
              <w:t>Anno 2019</w:t>
            </w:r>
          </w:p>
          <w:p w:rsidR="00102219" w:rsidRPr="00B218C3" w:rsidRDefault="00102219" w:rsidP="00102219">
            <w:pPr>
              <w:pStyle w:val="Rientrocorpodeltesto2"/>
              <w:ind w:left="0" w:firstLine="0"/>
              <w:jc w:val="center"/>
              <w:rPr>
                <w:b/>
                <w:sz w:val="18"/>
                <w:szCs w:val="18"/>
              </w:rPr>
            </w:pPr>
            <w:r w:rsidRPr="00B218C3">
              <w:rPr>
                <w:b/>
                <w:sz w:val="18"/>
                <w:szCs w:val="18"/>
              </w:rPr>
              <w:t>(importi in €uro)</w:t>
            </w:r>
          </w:p>
        </w:tc>
        <w:tc>
          <w:tcPr>
            <w:tcW w:w="243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02219" w:rsidRPr="00B218C3" w:rsidRDefault="00102219" w:rsidP="00102219">
            <w:pPr>
              <w:pStyle w:val="Rientrocorpodeltesto2"/>
              <w:ind w:left="0" w:firstLine="0"/>
              <w:jc w:val="center"/>
              <w:rPr>
                <w:b/>
                <w:bCs/>
                <w:sz w:val="18"/>
                <w:szCs w:val="18"/>
              </w:rPr>
            </w:pPr>
            <w:r w:rsidRPr="00B218C3">
              <w:rPr>
                <w:b/>
                <w:bCs/>
                <w:sz w:val="18"/>
                <w:szCs w:val="18"/>
              </w:rPr>
              <w:t>Descrizione</w:t>
            </w:r>
          </w:p>
        </w:tc>
        <w:tc>
          <w:tcPr>
            <w:tcW w:w="142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02219" w:rsidRPr="00B218C3" w:rsidRDefault="00102219" w:rsidP="00102219">
            <w:pPr>
              <w:pStyle w:val="Rientrocorpodeltesto2"/>
              <w:ind w:left="0" w:firstLine="0"/>
              <w:jc w:val="center"/>
              <w:rPr>
                <w:b/>
                <w:bCs/>
                <w:sz w:val="18"/>
                <w:szCs w:val="18"/>
              </w:rPr>
            </w:pPr>
            <w:r w:rsidRPr="00B218C3">
              <w:rPr>
                <w:b/>
                <w:bCs/>
                <w:sz w:val="18"/>
                <w:szCs w:val="18"/>
              </w:rPr>
              <w:t>Anno 2020 (importi in €uro)</w:t>
            </w:r>
          </w:p>
        </w:tc>
      </w:tr>
      <w:tr w:rsidR="00533BEA" w:rsidRPr="00B218C3" w:rsidTr="00533BEA">
        <w:trPr>
          <w:trHeight w:val="297"/>
          <w:jc w:val="center"/>
        </w:trPr>
        <w:tc>
          <w:tcPr>
            <w:tcW w:w="3014" w:type="dxa"/>
            <w:tcBorders>
              <w:top w:val="single" w:sz="4" w:space="0" w:color="000000"/>
              <w:left w:val="single" w:sz="4" w:space="0" w:color="000000"/>
              <w:bottom w:val="single" w:sz="4" w:space="0" w:color="000000"/>
            </w:tcBorders>
            <w:vAlign w:val="center"/>
          </w:tcPr>
          <w:p w:rsidR="00533BEA" w:rsidRPr="00B218C3" w:rsidRDefault="00533BEA" w:rsidP="00102219">
            <w:pPr>
              <w:rPr>
                <w:rFonts w:ascii="Arial" w:hAnsi="Arial" w:cs="Arial"/>
                <w:sz w:val="18"/>
                <w:szCs w:val="18"/>
              </w:rPr>
            </w:pPr>
            <w:r w:rsidRPr="00B218C3">
              <w:rPr>
                <w:rFonts w:ascii="Arial" w:hAnsi="Arial" w:cs="Arial"/>
                <w:color w:val="000000"/>
                <w:sz w:val="18"/>
                <w:szCs w:val="18"/>
              </w:rPr>
              <w:t>Indennità di comparto</w:t>
            </w:r>
          </w:p>
        </w:tc>
        <w:tc>
          <w:tcPr>
            <w:tcW w:w="1559" w:type="dxa"/>
            <w:tcBorders>
              <w:top w:val="single" w:sz="4" w:space="0" w:color="000000"/>
              <w:left w:val="single" w:sz="4" w:space="0" w:color="000000"/>
              <w:bottom w:val="single" w:sz="4" w:space="0" w:color="000000"/>
              <w:right w:val="single" w:sz="4" w:space="0" w:color="000000"/>
            </w:tcBorders>
            <w:vAlign w:val="center"/>
          </w:tcPr>
          <w:p w:rsidR="00533BEA" w:rsidRPr="00B218C3" w:rsidRDefault="00533BEA" w:rsidP="00102219">
            <w:pPr>
              <w:snapToGrid w:val="0"/>
              <w:jc w:val="right"/>
              <w:rPr>
                <w:rFonts w:ascii="Arial" w:eastAsia="Arial Unicode MS" w:hAnsi="Arial" w:cs="Arial"/>
                <w:sz w:val="18"/>
                <w:szCs w:val="18"/>
              </w:rPr>
            </w:pPr>
            <w:r w:rsidRPr="00B218C3">
              <w:rPr>
                <w:rFonts w:ascii="Arial" w:eastAsia="Arial Unicode MS" w:hAnsi="Arial" w:cs="Arial"/>
                <w:sz w:val="18"/>
                <w:szCs w:val="18"/>
              </w:rPr>
              <w:t>6.001,27</w:t>
            </w:r>
          </w:p>
        </w:tc>
        <w:tc>
          <w:tcPr>
            <w:tcW w:w="1418" w:type="dxa"/>
            <w:tcBorders>
              <w:top w:val="single" w:sz="4" w:space="0" w:color="000000"/>
              <w:left w:val="single" w:sz="4" w:space="0" w:color="000000"/>
              <w:bottom w:val="single" w:sz="4" w:space="0" w:color="000000"/>
              <w:right w:val="single" w:sz="4" w:space="0" w:color="000000"/>
            </w:tcBorders>
            <w:vAlign w:val="center"/>
          </w:tcPr>
          <w:p w:rsidR="00533BEA" w:rsidRPr="00B218C3" w:rsidRDefault="00533BEA" w:rsidP="00102219">
            <w:pPr>
              <w:snapToGrid w:val="0"/>
              <w:jc w:val="right"/>
              <w:rPr>
                <w:rFonts w:ascii="Arial" w:eastAsia="Arial Unicode MS" w:hAnsi="Arial" w:cs="Arial"/>
                <w:sz w:val="18"/>
                <w:szCs w:val="18"/>
              </w:rPr>
            </w:pPr>
            <w:r w:rsidRPr="00B218C3">
              <w:rPr>
                <w:rFonts w:ascii="Arial" w:eastAsia="Arial Unicode MS" w:hAnsi="Arial" w:cs="Arial"/>
                <w:sz w:val="18"/>
                <w:szCs w:val="18"/>
              </w:rPr>
              <w:t>5.386,92</w:t>
            </w:r>
          </w:p>
        </w:tc>
        <w:tc>
          <w:tcPr>
            <w:tcW w:w="2436" w:type="dxa"/>
            <w:tcBorders>
              <w:top w:val="single" w:sz="4" w:space="0" w:color="000000"/>
              <w:left w:val="single" w:sz="4" w:space="0" w:color="000000"/>
              <w:bottom w:val="single" w:sz="4" w:space="0" w:color="000000"/>
              <w:right w:val="single" w:sz="4" w:space="0" w:color="000000"/>
            </w:tcBorders>
            <w:vAlign w:val="center"/>
          </w:tcPr>
          <w:p w:rsidR="00533BEA" w:rsidRPr="00B218C3" w:rsidRDefault="00533BEA" w:rsidP="00533BEA">
            <w:pPr>
              <w:rPr>
                <w:rFonts w:ascii="Arial" w:hAnsi="Arial" w:cs="Arial"/>
                <w:sz w:val="18"/>
                <w:szCs w:val="18"/>
              </w:rPr>
            </w:pPr>
            <w:r w:rsidRPr="00B218C3">
              <w:rPr>
                <w:rFonts w:ascii="Arial" w:hAnsi="Arial" w:cs="Arial"/>
                <w:color w:val="000000"/>
                <w:sz w:val="18"/>
                <w:szCs w:val="18"/>
              </w:rPr>
              <w:t xml:space="preserve">Indennità di comparto </w:t>
            </w:r>
            <w:r w:rsidRPr="00B218C3">
              <w:rPr>
                <w:rFonts w:ascii="Arial" w:hAnsi="Arial" w:cs="Arial"/>
                <w:bCs/>
                <w:iCs/>
                <w:sz w:val="18"/>
                <w:szCs w:val="18"/>
              </w:rPr>
              <w:t>(art. 68, comma 1 – CCNL 21/05/2018)</w:t>
            </w:r>
          </w:p>
        </w:tc>
        <w:tc>
          <w:tcPr>
            <w:tcW w:w="1426" w:type="dxa"/>
            <w:tcBorders>
              <w:top w:val="single" w:sz="4" w:space="0" w:color="000000"/>
              <w:left w:val="single" w:sz="4" w:space="0" w:color="000000"/>
              <w:bottom w:val="single" w:sz="4" w:space="0" w:color="000000"/>
              <w:right w:val="single" w:sz="4" w:space="0" w:color="000000"/>
            </w:tcBorders>
          </w:tcPr>
          <w:p w:rsidR="00533BEA" w:rsidRPr="00B218C3" w:rsidRDefault="00533BEA" w:rsidP="00533BEA">
            <w:pPr>
              <w:snapToGrid w:val="0"/>
              <w:jc w:val="right"/>
              <w:rPr>
                <w:rFonts w:ascii="Arial" w:hAnsi="Arial" w:cs="Arial"/>
                <w:b/>
                <w:bCs/>
                <w:sz w:val="18"/>
                <w:szCs w:val="18"/>
              </w:rPr>
            </w:pPr>
            <w:r w:rsidRPr="00B218C3">
              <w:rPr>
                <w:rFonts w:ascii="Arial" w:hAnsi="Arial" w:cs="Arial"/>
                <w:b/>
                <w:bCs/>
                <w:sz w:val="18"/>
                <w:szCs w:val="18"/>
              </w:rPr>
              <w:t xml:space="preserve"> </w:t>
            </w:r>
          </w:p>
          <w:p w:rsidR="00533BEA" w:rsidRPr="00B218C3" w:rsidRDefault="00533BEA" w:rsidP="00533BEA">
            <w:pPr>
              <w:snapToGrid w:val="0"/>
              <w:jc w:val="right"/>
              <w:rPr>
                <w:rFonts w:ascii="Arial" w:hAnsi="Arial" w:cs="Arial"/>
                <w:b/>
                <w:bCs/>
                <w:sz w:val="18"/>
                <w:szCs w:val="18"/>
              </w:rPr>
            </w:pPr>
            <w:r w:rsidRPr="00B218C3">
              <w:rPr>
                <w:rFonts w:ascii="Arial" w:hAnsi="Arial" w:cs="Arial"/>
                <w:b/>
                <w:bCs/>
                <w:sz w:val="18"/>
                <w:szCs w:val="18"/>
              </w:rPr>
              <w:t xml:space="preserve"> </w:t>
            </w:r>
            <w:r w:rsidRPr="00B218C3">
              <w:rPr>
                <w:rFonts w:ascii="Arial" w:eastAsia="Arial Unicode MS" w:hAnsi="Arial" w:cs="Arial"/>
                <w:sz w:val="18"/>
                <w:szCs w:val="18"/>
              </w:rPr>
              <w:t>5.547,70</w:t>
            </w:r>
            <w:r w:rsidRPr="00B218C3">
              <w:rPr>
                <w:rFonts w:ascii="Arial" w:hAnsi="Arial" w:cs="Arial"/>
                <w:b/>
                <w:bCs/>
                <w:sz w:val="18"/>
                <w:szCs w:val="18"/>
              </w:rPr>
              <w:t xml:space="preserve"> </w:t>
            </w:r>
          </w:p>
          <w:p w:rsidR="00533BEA" w:rsidRPr="00B218C3" w:rsidRDefault="00533BEA" w:rsidP="00102219">
            <w:pPr>
              <w:snapToGrid w:val="0"/>
              <w:jc w:val="right"/>
              <w:rPr>
                <w:rFonts w:ascii="Arial" w:eastAsia="Arial Unicode MS" w:hAnsi="Arial" w:cs="Arial"/>
                <w:sz w:val="18"/>
                <w:szCs w:val="18"/>
              </w:rPr>
            </w:pPr>
          </w:p>
        </w:tc>
      </w:tr>
      <w:tr w:rsidR="00533BEA" w:rsidRPr="00B218C3" w:rsidTr="00533BEA">
        <w:trPr>
          <w:jc w:val="center"/>
        </w:trPr>
        <w:tc>
          <w:tcPr>
            <w:tcW w:w="3014" w:type="dxa"/>
            <w:tcBorders>
              <w:top w:val="single" w:sz="4" w:space="0" w:color="000000"/>
              <w:left w:val="single" w:sz="4" w:space="0" w:color="000000"/>
              <w:bottom w:val="single" w:sz="4" w:space="0" w:color="000000"/>
            </w:tcBorders>
            <w:vAlign w:val="center"/>
          </w:tcPr>
          <w:p w:rsidR="00533BEA" w:rsidRPr="00B218C3" w:rsidRDefault="00533BEA" w:rsidP="00533BEA">
            <w:pPr>
              <w:rPr>
                <w:rFonts w:ascii="Arial" w:hAnsi="Arial" w:cs="Arial"/>
                <w:sz w:val="18"/>
                <w:szCs w:val="18"/>
              </w:rPr>
            </w:pPr>
            <w:r w:rsidRPr="00B218C3">
              <w:rPr>
                <w:rFonts w:ascii="Arial" w:hAnsi="Arial" w:cs="Arial"/>
                <w:sz w:val="18"/>
                <w:szCs w:val="18"/>
              </w:rPr>
              <w:t>Art. 17, comma 2, lett. b</w:t>
            </w:r>
            <w:r w:rsidRPr="00B218C3">
              <w:rPr>
                <w:rFonts w:ascii="Arial" w:hAnsi="Arial" w:cs="Arial"/>
                <w:color w:val="000000"/>
                <w:sz w:val="18"/>
                <w:szCs w:val="18"/>
              </w:rPr>
              <w:t>), CCNL 01.04.1999)</w:t>
            </w:r>
            <w:r w:rsidRPr="00B218C3">
              <w:rPr>
                <w:rFonts w:ascii="Arial" w:hAnsi="Arial" w:cs="Arial"/>
                <w:sz w:val="18"/>
                <w:szCs w:val="18"/>
              </w:rPr>
              <w:t xml:space="preserve"> </w:t>
            </w:r>
            <w:proofErr w:type="spellStart"/>
            <w:r w:rsidRPr="00B218C3">
              <w:rPr>
                <w:rFonts w:ascii="Arial" w:hAnsi="Arial" w:cs="Arial"/>
                <w:color w:val="000000"/>
                <w:sz w:val="18"/>
                <w:szCs w:val="18"/>
              </w:rPr>
              <w:t>p.e.o</w:t>
            </w:r>
            <w:proofErr w:type="spellEnd"/>
            <w:r w:rsidRPr="00B218C3">
              <w:rPr>
                <w:rFonts w:ascii="Arial" w:hAnsi="Arial" w:cs="Arial"/>
                <w:color w:val="000000"/>
                <w:sz w:val="18"/>
                <w:szCs w:val="18"/>
              </w:rPr>
              <w:t>. in godimento</w:t>
            </w:r>
          </w:p>
        </w:tc>
        <w:tc>
          <w:tcPr>
            <w:tcW w:w="1559" w:type="dxa"/>
            <w:tcBorders>
              <w:top w:val="single" w:sz="4" w:space="0" w:color="000000"/>
              <w:left w:val="single" w:sz="4" w:space="0" w:color="000000"/>
              <w:bottom w:val="single" w:sz="4" w:space="0" w:color="000000"/>
              <w:right w:val="single" w:sz="4" w:space="0" w:color="000000"/>
            </w:tcBorders>
            <w:vAlign w:val="center"/>
          </w:tcPr>
          <w:p w:rsidR="00533BEA" w:rsidRPr="00B218C3" w:rsidRDefault="00533BEA" w:rsidP="00102219">
            <w:pPr>
              <w:snapToGrid w:val="0"/>
              <w:jc w:val="right"/>
              <w:rPr>
                <w:rFonts w:ascii="Arial" w:eastAsia="Arial Unicode MS" w:hAnsi="Arial" w:cs="Arial"/>
                <w:sz w:val="18"/>
                <w:szCs w:val="18"/>
              </w:rPr>
            </w:pPr>
            <w:r w:rsidRPr="00B218C3">
              <w:rPr>
                <w:rFonts w:ascii="Arial" w:eastAsia="Arial Unicode MS" w:hAnsi="Arial" w:cs="Arial"/>
                <w:sz w:val="18"/>
                <w:szCs w:val="18"/>
              </w:rPr>
              <w:t>22.987,14</w:t>
            </w:r>
          </w:p>
        </w:tc>
        <w:tc>
          <w:tcPr>
            <w:tcW w:w="1418" w:type="dxa"/>
            <w:tcBorders>
              <w:top w:val="single" w:sz="4" w:space="0" w:color="000000"/>
              <w:left w:val="single" w:sz="4" w:space="0" w:color="000000"/>
              <w:bottom w:val="single" w:sz="4" w:space="0" w:color="000000"/>
              <w:right w:val="single" w:sz="4" w:space="0" w:color="000000"/>
            </w:tcBorders>
            <w:vAlign w:val="center"/>
          </w:tcPr>
          <w:p w:rsidR="00533BEA" w:rsidRPr="00B218C3" w:rsidRDefault="00533BEA" w:rsidP="00102219">
            <w:pPr>
              <w:snapToGrid w:val="0"/>
              <w:jc w:val="right"/>
              <w:rPr>
                <w:rFonts w:ascii="Arial" w:eastAsia="Arial Unicode MS" w:hAnsi="Arial" w:cs="Arial"/>
                <w:sz w:val="18"/>
                <w:szCs w:val="18"/>
              </w:rPr>
            </w:pPr>
            <w:r w:rsidRPr="00B218C3">
              <w:rPr>
                <w:rFonts w:ascii="Arial" w:eastAsia="Arial Unicode MS" w:hAnsi="Arial" w:cs="Arial"/>
                <w:sz w:val="18"/>
                <w:szCs w:val="18"/>
              </w:rPr>
              <w:t>21.428,29</w:t>
            </w:r>
          </w:p>
        </w:tc>
        <w:tc>
          <w:tcPr>
            <w:tcW w:w="2436" w:type="dxa"/>
            <w:tcBorders>
              <w:top w:val="single" w:sz="4" w:space="0" w:color="000000"/>
              <w:left w:val="single" w:sz="4" w:space="0" w:color="000000"/>
              <w:bottom w:val="single" w:sz="4" w:space="0" w:color="000000"/>
              <w:right w:val="single" w:sz="4" w:space="0" w:color="000000"/>
            </w:tcBorders>
            <w:vAlign w:val="center"/>
          </w:tcPr>
          <w:p w:rsidR="00533BEA" w:rsidRPr="00B218C3" w:rsidRDefault="00533BEA" w:rsidP="00533BEA">
            <w:pPr>
              <w:rPr>
                <w:rFonts w:ascii="Arial" w:hAnsi="Arial" w:cs="Arial"/>
                <w:sz w:val="18"/>
                <w:szCs w:val="18"/>
              </w:rPr>
            </w:pPr>
            <w:proofErr w:type="spellStart"/>
            <w:r w:rsidRPr="00B218C3">
              <w:rPr>
                <w:rFonts w:ascii="Arial" w:hAnsi="Arial" w:cs="Arial"/>
                <w:color w:val="000000"/>
                <w:sz w:val="18"/>
                <w:szCs w:val="18"/>
              </w:rPr>
              <w:t>p.e.o</w:t>
            </w:r>
            <w:proofErr w:type="spellEnd"/>
            <w:r w:rsidRPr="00B218C3">
              <w:rPr>
                <w:rFonts w:ascii="Arial" w:hAnsi="Arial" w:cs="Arial"/>
                <w:color w:val="000000"/>
                <w:sz w:val="18"/>
                <w:szCs w:val="18"/>
              </w:rPr>
              <w:t xml:space="preserve">. in godimento </w:t>
            </w:r>
            <w:r w:rsidRPr="00B218C3">
              <w:rPr>
                <w:rFonts w:ascii="Arial" w:hAnsi="Arial" w:cs="Arial"/>
                <w:bCs/>
                <w:iCs/>
                <w:sz w:val="18"/>
                <w:szCs w:val="18"/>
              </w:rPr>
              <w:t>(art. 68, comma 1 – CCNL 21/05/2018)</w:t>
            </w:r>
          </w:p>
        </w:tc>
        <w:tc>
          <w:tcPr>
            <w:tcW w:w="1426" w:type="dxa"/>
            <w:tcBorders>
              <w:top w:val="single" w:sz="4" w:space="0" w:color="000000"/>
              <w:left w:val="single" w:sz="4" w:space="0" w:color="000000"/>
              <w:bottom w:val="single" w:sz="4" w:space="0" w:color="000000"/>
              <w:right w:val="single" w:sz="4" w:space="0" w:color="000000"/>
            </w:tcBorders>
          </w:tcPr>
          <w:p w:rsidR="00533BEA" w:rsidRPr="00B218C3" w:rsidRDefault="00533BEA" w:rsidP="00533BEA">
            <w:pPr>
              <w:snapToGrid w:val="0"/>
              <w:jc w:val="right"/>
              <w:rPr>
                <w:rFonts w:ascii="Arial" w:hAnsi="Arial" w:cs="Arial"/>
                <w:bCs/>
                <w:sz w:val="18"/>
                <w:szCs w:val="18"/>
              </w:rPr>
            </w:pPr>
          </w:p>
          <w:p w:rsidR="00533BEA" w:rsidRPr="00B218C3" w:rsidRDefault="00533BEA" w:rsidP="00533BEA">
            <w:pPr>
              <w:snapToGrid w:val="0"/>
              <w:jc w:val="right"/>
              <w:rPr>
                <w:rFonts w:ascii="Arial" w:hAnsi="Arial" w:cs="Arial"/>
                <w:bCs/>
                <w:sz w:val="18"/>
                <w:szCs w:val="18"/>
              </w:rPr>
            </w:pPr>
            <w:r w:rsidRPr="00B218C3">
              <w:rPr>
                <w:rFonts w:ascii="Arial" w:hAnsi="Arial" w:cs="Arial"/>
                <w:bCs/>
                <w:sz w:val="18"/>
                <w:szCs w:val="18"/>
              </w:rPr>
              <w:t xml:space="preserve">19.856,37 </w:t>
            </w:r>
          </w:p>
          <w:p w:rsidR="00533BEA" w:rsidRPr="00B218C3" w:rsidRDefault="00533BEA" w:rsidP="00533BEA">
            <w:pPr>
              <w:snapToGrid w:val="0"/>
              <w:jc w:val="right"/>
              <w:rPr>
                <w:rFonts w:ascii="Arial" w:hAnsi="Arial" w:cs="Arial"/>
                <w:b/>
                <w:bCs/>
                <w:sz w:val="18"/>
                <w:szCs w:val="18"/>
              </w:rPr>
            </w:pPr>
          </w:p>
        </w:tc>
      </w:tr>
      <w:tr w:rsidR="00533BEA" w:rsidRPr="00B218C3" w:rsidTr="00533BEA">
        <w:trPr>
          <w:jc w:val="center"/>
        </w:trPr>
        <w:tc>
          <w:tcPr>
            <w:tcW w:w="3014" w:type="dxa"/>
            <w:tcBorders>
              <w:top w:val="single" w:sz="4" w:space="0" w:color="000000"/>
              <w:left w:val="single" w:sz="4" w:space="0" w:color="000000"/>
              <w:bottom w:val="single" w:sz="4" w:space="0" w:color="000000"/>
            </w:tcBorders>
            <w:vAlign w:val="center"/>
          </w:tcPr>
          <w:p w:rsidR="00533BEA" w:rsidRPr="00B218C3" w:rsidRDefault="00533BEA" w:rsidP="00102219">
            <w:pPr>
              <w:rPr>
                <w:rFonts w:ascii="Arial" w:hAnsi="Arial" w:cs="Arial"/>
                <w:b/>
                <w:i/>
                <w:sz w:val="18"/>
                <w:szCs w:val="18"/>
              </w:rPr>
            </w:pPr>
            <w:r w:rsidRPr="00B218C3">
              <w:rPr>
                <w:rFonts w:ascii="Arial" w:hAnsi="Arial" w:cs="Arial"/>
                <w:b/>
                <w:i/>
                <w:kern w:val="1"/>
                <w:sz w:val="18"/>
                <w:szCs w:val="18"/>
              </w:rPr>
              <w:t>Totale</w:t>
            </w:r>
          </w:p>
        </w:tc>
        <w:tc>
          <w:tcPr>
            <w:tcW w:w="1559" w:type="dxa"/>
            <w:tcBorders>
              <w:top w:val="single" w:sz="4" w:space="0" w:color="000000"/>
              <w:left w:val="single" w:sz="4" w:space="0" w:color="000000"/>
              <w:bottom w:val="single" w:sz="4" w:space="0" w:color="000000"/>
              <w:right w:val="single" w:sz="4" w:space="0" w:color="000000"/>
            </w:tcBorders>
            <w:vAlign w:val="center"/>
          </w:tcPr>
          <w:p w:rsidR="00533BEA" w:rsidRPr="00B218C3" w:rsidRDefault="00533BEA" w:rsidP="00102219">
            <w:pPr>
              <w:snapToGrid w:val="0"/>
              <w:jc w:val="right"/>
              <w:rPr>
                <w:rFonts w:ascii="Arial" w:hAnsi="Arial" w:cs="Arial"/>
                <w:b/>
                <w:i/>
                <w:sz w:val="18"/>
                <w:szCs w:val="18"/>
              </w:rPr>
            </w:pPr>
            <w:r w:rsidRPr="00B218C3">
              <w:rPr>
                <w:rFonts w:ascii="Arial" w:hAnsi="Arial" w:cs="Arial"/>
                <w:b/>
                <w:i/>
                <w:sz w:val="18"/>
                <w:szCs w:val="18"/>
              </w:rPr>
              <w:t>28.988,41</w:t>
            </w:r>
          </w:p>
        </w:tc>
        <w:tc>
          <w:tcPr>
            <w:tcW w:w="1418" w:type="dxa"/>
            <w:tcBorders>
              <w:top w:val="single" w:sz="4" w:space="0" w:color="000000"/>
              <w:left w:val="single" w:sz="4" w:space="0" w:color="000000"/>
              <w:bottom w:val="single" w:sz="4" w:space="0" w:color="000000"/>
              <w:right w:val="single" w:sz="4" w:space="0" w:color="000000"/>
            </w:tcBorders>
            <w:vAlign w:val="center"/>
          </w:tcPr>
          <w:p w:rsidR="00533BEA" w:rsidRPr="00B218C3" w:rsidRDefault="00533BEA" w:rsidP="00102219">
            <w:pPr>
              <w:snapToGrid w:val="0"/>
              <w:jc w:val="right"/>
              <w:rPr>
                <w:rFonts w:ascii="Arial" w:hAnsi="Arial" w:cs="Arial"/>
                <w:b/>
                <w:i/>
                <w:sz w:val="18"/>
                <w:szCs w:val="18"/>
              </w:rPr>
            </w:pPr>
            <w:r w:rsidRPr="00B218C3">
              <w:rPr>
                <w:rFonts w:ascii="Arial" w:hAnsi="Arial" w:cs="Arial"/>
                <w:b/>
                <w:i/>
                <w:sz w:val="18"/>
                <w:szCs w:val="18"/>
              </w:rPr>
              <w:t>26.815,21</w:t>
            </w:r>
          </w:p>
        </w:tc>
        <w:tc>
          <w:tcPr>
            <w:tcW w:w="2436" w:type="dxa"/>
            <w:tcBorders>
              <w:top w:val="single" w:sz="4" w:space="0" w:color="000000"/>
              <w:left w:val="single" w:sz="4" w:space="0" w:color="000000"/>
              <w:bottom w:val="single" w:sz="4" w:space="0" w:color="000000"/>
              <w:right w:val="single" w:sz="4" w:space="0" w:color="000000"/>
            </w:tcBorders>
            <w:vAlign w:val="center"/>
          </w:tcPr>
          <w:p w:rsidR="00533BEA" w:rsidRPr="00B218C3" w:rsidRDefault="00533BEA" w:rsidP="00533BEA">
            <w:pPr>
              <w:rPr>
                <w:rFonts w:ascii="Arial" w:hAnsi="Arial" w:cs="Arial"/>
                <w:b/>
                <w:i/>
                <w:sz w:val="18"/>
                <w:szCs w:val="18"/>
              </w:rPr>
            </w:pPr>
            <w:r w:rsidRPr="00B218C3">
              <w:rPr>
                <w:rFonts w:ascii="Arial" w:hAnsi="Arial" w:cs="Arial"/>
                <w:b/>
                <w:i/>
                <w:kern w:val="1"/>
                <w:sz w:val="18"/>
                <w:szCs w:val="18"/>
              </w:rPr>
              <w:t>Totale</w:t>
            </w:r>
          </w:p>
        </w:tc>
        <w:tc>
          <w:tcPr>
            <w:tcW w:w="1426" w:type="dxa"/>
            <w:tcBorders>
              <w:top w:val="single" w:sz="4" w:space="0" w:color="000000"/>
              <w:left w:val="single" w:sz="4" w:space="0" w:color="000000"/>
              <w:bottom w:val="single" w:sz="4" w:space="0" w:color="000000"/>
              <w:right w:val="single" w:sz="4" w:space="0" w:color="000000"/>
            </w:tcBorders>
          </w:tcPr>
          <w:p w:rsidR="00533BEA" w:rsidRPr="00B218C3" w:rsidRDefault="00533BEA" w:rsidP="00102219">
            <w:pPr>
              <w:snapToGrid w:val="0"/>
              <w:jc w:val="right"/>
              <w:rPr>
                <w:rFonts w:ascii="Arial" w:hAnsi="Arial" w:cs="Arial"/>
                <w:b/>
                <w:i/>
                <w:sz w:val="18"/>
                <w:szCs w:val="18"/>
              </w:rPr>
            </w:pPr>
            <w:r w:rsidRPr="00B218C3">
              <w:rPr>
                <w:rFonts w:ascii="Arial" w:hAnsi="Arial" w:cs="Arial"/>
                <w:b/>
                <w:i/>
                <w:sz w:val="18"/>
                <w:szCs w:val="18"/>
              </w:rPr>
              <w:t>25.404,07</w:t>
            </w:r>
          </w:p>
        </w:tc>
      </w:tr>
      <w:tr w:rsidR="00533BEA" w:rsidRPr="00B218C3" w:rsidTr="00533BEA">
        <w:trPr>
          <w:jc w:val="center"/>
        </w:trPr>
        <w:tc>
          <w:tcPr>
            <w:tcW w:w="3014" w:type="dxa"/>
            <w:tcBorders>
              <w:top w:val="single" w:sz="4" w:space="0" w:color="000000"/>
              <w:left w:val="single" w:sz="4" w:space="0" w:color="000000"/>
              <w:bottom w:val="single" w:sz="4" w:space="0" w:color="000000"/>
            </w:tcBorders>
            <w:vAlign w:val="bottom"/>
          </w:tcPr>
          <w:p w:rsidR="00533BEA" w:rsidRPr="00B218C3" w:rsidRDefault="00533BEA" w:rsidP="00102219">
            <w:pPr>
              <w:rPr>
                <w:rFonts w:ascii="Arial" w:hAnsi="Arial" w:cs="Arial"/>
                <w:color w:val="000000"/>
                <w:sz w:val="18"/>
                <w:szCs w:val="18"/>
              </w:rPr>
            </w:pPr>
            <w:r w:rsidRPr="00B218C3">
              <w:rPr>
                <w:rFonts w:ascii="Arial" w:hAnsi="Arial" w:cs="Arial"/>
                <w:color w:val="000000"/>
                <w:sz w:val="18"/>
                <w:szCs w:val="18"/>
              </w:rPr>
              <w:t>Nuove progressioni economiche orizzontali</w:t>
            </w:r>
          </w:p>
        </w:tc>
        <w:tc>
          <w:tcPr>
            <w:tcW w:w="1559" w:type="dxa"/>
            <w:tcBorders>
              <w:top w:val="single" w:sz="4" w:space="0" w:color="000000"/>
              <w:left w:val="single" w:sz="4" w:space="0" w:color="000000"/>
              <w:bottom w:val="single" w:sz="4" w:space="0" w:color="000000"/>
              <w:right w:val="single" w:sz="4" w:space="0" w:color="000000"/>
            </w:tcBorders>
            <w:vAlign w:val="center"/>
          </w:tcPr>
          <w:p w:rsidR="00533BEA" w:rsidRPr="00B218C3" w:rsidRDefault="00533BEA" w:rsidP="00102219">
            <w:pPr>
              <w:pStyle w:val="Rientrocorpodeltesto2"/>
              <w:snapToGrid w:val="0"/>
              <w:ind w:left="0" w:firstLine="0"/>
              <w:jc w:val="right"/>
              <w:rPr>
                <w:sz w:val="18"/>
                <w:szCs w:val="18"/>
              </w:rPr>
            </w:pPr>
            <w:r w:rsidRPr="00B218C3">
              <w:rPr>
                <w:sz w:val="18"/>
                <w:szCs w:val="18"/>
              </w:rPr>
              <w:t>0,00</w:t>
            </w:r>
          </w:p>
        </w:tc>
        <w:tc>
          <w:tcPr>
            <w:tcW w:w="1418" w:type="dxa"/>
            <w:tcBorders>
              <w:top w:val="single" w:sz="4" w:space="0" w:color="000000"/>
              <w:left w:val="single" w:sz="4" w:space="0" w:color="000000"/>
              <w:bottom w:val="single" w:sz="4" w:space="0" w:color="000000"/>
              <w:right w:val="single" w:sz="4" w:space="0" w:color="000000"/>
            </w:tcBorders>
            <w:vAlign w:val="center"/>
          </w:tcPr>
          <w:p w:rsidR="00533BEA" w:rsidRPr="00B218C3" w:rsidRDefault="00533BEA" w:rsidP="00102219">
            <w:pPr>
              <w:pStyle w:val="Rientrocorpodeltesto2"/>
              <w:snapToGrid w:val="0"/>
              <w:ind w:left="0" w:firstLine="0"/>
              <w:jc w:val="right"/>
              <w:rPr>
                <w:sz w:val="18"/>
                <w:szCs w:val="18"/>
              </w:rPr>
            </w:pPr>
            <w:r w:rsidRPr="00B218C3">
              <w:rPr>
                <w:sz w:val="18"/>
                <w:szCs w:val="18"/>
              </w:rPr>
              <w:t>0,00</w:t>
            </w:r>
          </w:p>
        </w:tc>
        <w:tc>
          <w:tcPr>
            <w:tcW w:w="2436" w:type="dxa"/>
            <w:tcBorders>
              <w:top w:val="single" w:sz="4" w:space="0" w:color="000000"/>
              <w:left w:val="single" w:sz="4" w:space="0" w:color="000000"/>
              <w:bottom w:val="single" w:sz="4" w:space="0" w:color="000000"/>
              <w:right w:val="single" w:sz="4" w:space="0" w:color="000000"/>
            </w:tcBorders>
            <w:vAlign w:val="bottom"/>
          </w:tcPr>
          <w:p w:rsidR="00533BEA" w:rsidRPr="00B218C3" w:rsidRDefault="00533BEA" w:rsidP="00533BEA">
            <w:pPr>
              <w:rPr>
                <w:rFonts w:ascii="Arial" w:hAnsi="Arial" w:cs="Arial"/>
                <w:color w:val="000000"/>
                <w:sz w:val="18"/>
                <w:szCs w:val="18"/>
              </w:rPr>
            </w:pPr>
            <w:r w:rsidRPr="00B218C3">
              <w:rPr>
                <w:rFonts w:ascii="Arial" w:hAnsi="Arial" w:cs="Arial"/>
                <w:color w:val="000000"/>
                <w:sz w:val="18"/>
                <w:szCs w:val="18"/>
              </w:rPr>
              <w:t>Nuove progressioni economiche - art. 68, comma 2, lett. J)</w:t>
            </w:r>
            <w:r w:rsidR="00B218C3" w:rsidRPr="00B218C3">
              <w:rPr>
                <w:rFonts w:ascii="Arial" w:hAnsi="Arial" w:cs="Arial"/>
                <w:color w:val="000000"/>
                <w:sz w:val="18"/>
                <w:szCs w:val="18"/>
              </w:rPr>
              <w:t xml:space="preserve"> </w:t>
            </w:r>
            <w:r w:rsidR="00B218C3" w:rsidRPr="00B218C3">
              <w:rPr>
                <w:rFonts w:ascii="Arial" w:hAnsi="Arial" w:cs="Arial"/>
                <w:bCs/>
                <w:iCs/>
                <w:sz w:val="18"/>
                <w:szCs w:val="18"/>
              </w:rPr>
              <w:t>– CCNL 21/05/2018)</w:t>
            </w:r>
          </w:p>
        </w:tc>
        <w:tc>
          <w:tcPr>
            <w:tcW w:w="1426" w:type="dxa"/>
            <w:tcBorders>
              <w:top w:val="single" w:sz="4" w:space="0" w:color="000000"/>
              <w:left w:val="single" w:sz="4" w:space="0" w:color="000000"/>
              <w:bottom w:val="single" w:sz="4" w:space="0" w:color="000000"/>
              <w:right w:val="single" w:sz="4" w:space="0" w:color="000000"/>
            </w:tcBorders>
          </w:tcPr>
          <w:p w:rsidR="00533BEA" w:rsidRPr="00B218C3" w:rsidRDefault="00533BEA" w:rsidP="00102219">
            <w:pPr>
              <w:pStyle w:val="Rientrocorpodeltesto2"/>
              <w:snapToGrid w:val="0"/>
              <w:ind w:left="0" w:firstLine="0"/>
              <w:jc w:val="right"/>
              <w:rPr>
                <w:sz w:val="18"/>
                <w:szCs w:val="18"/>
              </w:rPr>
            </w:pPr>
          </w:p>
          <w:p w:rsidR="00533BEA" w:rsidRPr="00B218C3" w:rsidRDefault="00533BEA" w:rsidP="00102219">
            <w:pPr>
              <w:pStyle w:val="Rientrocorpodeltesto2"/>
              <w:snapToGrid w:val="0"/>
              <w:ind w:left="0" w:firstLine="0"/>
              <w:jc w:val="right"/>
              <w:rPr>
                <w:sz w:val="18"/>
                <w:szCs w:val="18"/>
              </w:rPr>
            </w:pPr>
            <w:r w:rsidRPr="00B218C3">
              <w:rPr>
                <w:sz w:val="18"/>
                <w:szCs w:val="18"/>
              </w:rPr>
              <w:t>2.359,90</w:t>
            </w:r>
          </w:p>
        </w:tc>
      </w:tr>
      <w:tr w:rsidR="00533BEA" w:rsidRPr="00B218C3" w:rsidTr="00533BEA">
        <w:trPr>
          <w:jc w:val="center"/>
        </w:trPr>
        <w:tc>
          <w:tcPr>
            <w:tcW w:w="3014" w:type="dxa"/>
            <w:tcBorders>
              <w:top w:val="single" w:sz="4" w:space="0" w:color="000000"/>
              <w:left w:val="single" w:sz="4" w:space="0" w:color="000000"/>
              <w:bottom w:val="single" w:sz="4" w:space="0" w:color="000000"/>
            </w:tcBorders>
            <w:vAlign w:val="bottom"/>
          </w:tcPr>
          <w:p w:rsidR="00533BEA" w:rsidRPr="00B218C3" w:rsidRDefault="00533BEA" w:rsidP="00102219">
            <w:pPr>
              <w:rPr>
                <w:rFonts w:ascii="Arial" w:hAnsi="Arial" w:cs="Arial"/>
                <w:sz w:val="18"/>
                <w:szCs w:val="18"/>
              </w:rPr>
            </w:pPr>
            <w:r w:rsidRPr="00B218C3">
              <w:rPr>
                <w:rFonts w:ascii="Arial" w:hAnsi="Arial" w:cs="Arial"/>
                <w:color w:val="000000"/>
                <w:sz w:val="18"/>
                <w:szCs w:val="18"/>
              </w:rPr>
              <w:t>Indennità di rischio</w:t>
            </w:r>
          </w:p>
        </w:tc>
        <w:tc>
          <w:tcPr>
            <w:tcW w:w="1559" w:type="dxa"/>
            <w:tcBorders>
              <w:top w:val="single" w:sz="4" w:space="0" w:color="000000"/>
              <w:left w:val="single" w:sz="4" w:space="0" w:color="000000"/>
              <w:bottom w:val="single" w:sz="4" w:space="0" w:color="000000"/>
              <w:right w:val="single" w:sz="4" w:space="0" w:color="000000"/>
            </w:tcBorders>
            <w:vAlign w:val="center"/>
          </w:tcPr>
          <w:p w:rsidR="00533BEA" w:rsidRPr="00B218C3" w:rsidRDefault="00533BEA" w:rsidP="00102219">
            <w:pPr>
              <w:pStyle w:val="Rientrocorpodeltesto2"/>
              <w:snapToGrid w:val="0"/>
              <w:ind w:left="0" w:firstLine="0"/>
              <w:jc w:val="right"/>
              <w:rPr>
                <w:sz w:val="18"/>
                <w:szCs w:val="18"/>
              </w:rPr>
            </w:pPr>
            <w:r w:rsidRPr="00B218C3">
              <w:rPr>
                <w:sz w:val="18"/>
                <w:szCs w:val="18"/>
              </w:rPr>
              <w:t>1.202,30</w:t>
            </w:r>
          </w:p>
        </w:tc>
        <w:tc>
          <w:tcPr>
            <w:tcW w:w="1418" w:type="dxa"/>
            <w:tcBorders>
              <w:top w:val="single" w:sz="4" w:space="0" w:color="000000"/>
              <w:left w:val="single" w:sz="4" w:space="0" w:color="000000"/>
              <w:bottom w:val="single" w:sz="4" w:space="0" w:color="000000"/>
              <w:right w:val="single" w:sz="4" w:space="0" w:color="000000"/>
            </w:tcBorders>
            <w:vAlign w:val="center"/>
          </w:tcPr>
          <w:p w:rsidR="00533BEA" w:rsidRPr="00B218C3" w:rsidRDefault="00533BEA" w:rsidP="00102219">
            <w:pPr>
              <w:pStyle w:val="Rientrocorpodeltesto2"/>
              <w:snapToGrid w:val="0"/>
              <w:ind w:left="0" w:firstLine="0"/>
              <w:jc w:val="right"/>
              <w:rPr>
                <w:sz w:val="18"/>
                <w:szCs w:val="18"/>
              </w:rPr>
            </w:pPr>
            <w:r w:rsidRPr="00B218C3">
              <w:rPr>
                <w:sz w:val="18"/>
                <w:szCs w:val="18"/>
              </w:rPr>
              <w:t>1.202,30</w:t>
            </w:r>
          </w:p>
        </w:tc>
        <w:tc>
          <w:tcPr>
            <w:tcW w:w="2436" w:type="dxa"/>
            <w:tcBorders>
              <w:top w:val="single" w:sz="4" w:space="0" w:color="000000"/>
              <w:left w:val="single" w:sz="4" w:space="0" w:color="000000"/>
              <w:bottom w:val="single" w:sz="4" w:space="0" w:color="000000"/>
              <w:right w:val="single" w:sz="4" w:space="0" w:color="000000"/>
            </w:tcBorders>
            <w:vAlign w:val="bottom"/>
          </w:tcPr>
          <w:p w:rsidR="00533BEA" w:rsidRPr="00B218C3" w:rsidRDefault="00B218C3" w:rsidP="00533BEA">
            <w:pPr>
              <w:rPr>
                <w:rFonts w:ascii="Arial" w:hAnsi="Arial" w:cs="Arial"/>
                <w:sz w:val="18"/>
                <w:szCs w:val="18"/>
              </w:rPr>
            </w:pPr>
            <w:r w:rsidRPr="00B218C3">
              <w:rPr>
                <w:rFonts w:ascii="Arial" w:hAnsi="Arial" w:cs="Arial"/>
                <w:sz w:val="18"/>
                <w:szCs w:val="18"/>
              </w:rPr>
              <w:t xml:space="preserve">indennità condizioni di lavoro - art. 68, comma 2, lett. c), </w:t>
            </w:r>
            <w:r w:rsidRPr="00B218C3">
              <w:rPr>
                <w:rFonts w:ascii="Arial" w:hAnsi="Arial" w:cs="Arial"/>
                <w:bCs/>
                <w:iCs/>
                <w:sz w:val="18"/>
                <w:szCs w:val="18"/>
              </w:rPr>
              <w:t>CCNL 21/05/2018)</w:t>
            </w:r>
          </w:p>
        </w:tc>
        <w:tc>
          <w:tcPr>
            <w:tcW w:w="1426" w:type="dxa"/>
            <w:tcBorders>
              <w:top w:val="single" w:sz="4" w:space="0" w:color="000000"/>
              <w:left w:val="single" w:sz="4" w:space="0" w:color="000000"/>
              <w:bottom w:val="single" w:sz="4" w:space="0" w:color="000000"/>
              <w:right w:val="single" w:sz="4" w:space="0" w:color="000000"/>
            </w:tcBorders>
          </w:tcPr>
          <w:p w:rsidR="00533BEA" w:rsidRPr="00B218C3" w:rsidRDefault="00B218C3" w:rsidP="00102219">
            <w:pPr>
              <w:pStyle w:val="Rientrocorpodeltesto2"/>
              <w:snapToGrid w:val="0"/>
              <w:ind w:left="0" w:firstLine="0"/>
              <w:jc w:val="right"/>
              <w:rPr>
                <w:sz w:val="18"/>
                <w:szCs w:val="18"/>
              </w:rPr>
            </w:pPr>
            <w:r w:rsidRPr="00B218C3">
              <w:rPr>
                <w:sz w:val="18"/>
                <w:szCs w:val="18"/>
              </w:rPr>
              <w:t>1.716,00</w:t>
            </w:r>
          </w:p>
        </w:tc>
      </w:tr>
      <w:tr w:rsidR="00533BEA" w:rsidRPr="00B218C3" w:rsidTr="00533BEA">
        <w:trPr>
          <w:jc w:val="center"/>
        </w:trPr>
        <w:tc>
          <w:tcPr>
            <w:tcW w:w="3014" w:type="dxa"/>
            <w:tcBorders>
              <w:top w:val="single" w:sz="4" w:space="0" w:color="000000"/>
              <w:left w:val="single" w:sz="4" w:space="0" w:color="000000"/>
              <w:bottom w:val="single" w:sz="4" w:space="0" w:color="000000"/>
            </w:tcBorders>
            <w:vAlign w:val="bottom"/>
          </w:tcPr>
          <w:p w:rsidR="00533BEA" w:rsidRPr="00B218C3" w:rsidRDefault="00533BEA" w:rsidP="00102219">
            <w:pPr>
              <w:rPr>
                <w:rFonts w:ascii="Arial" w:hAnsi="Arial" w:cs="Arial"/>
                <w:sz w:val="18"/>
                <w:szCs w:val="18"/>
              </w:rPr>
            </w:pPr>
            <w:r w:rsidRPr="00B218C3">
              <w:rPr>
                <w:rFonts w:ascii="Arial" w:hAnsi="Arial" w:cs="Arial"/>
                <w:color w:val="000000"/>
                <w:sz w:val="18"/>
                <w:szCs w:val="18"/>
              </w:rPr>
              <w:t>Indennità di maneggio valori</w:t>
            </w:r>
          </w:p>
        </w:tc>
        <w:tc>
          <w:tcPr>
            <w:tcW w:w="1559" w:type="dxa"/>
            <w:tcBorders>
              <w:top w:val="single" w:sz="4" w:space="0" w:color="000000"/>
              <w:left w:val="single" w:sz="4" w:space="0" w:color="000000"/>
              <w:bottom w:val="single" w:sz="4" w:space="0" w:color="000000"/>
              <w:right w:val="single" w:sz="4" w:space="0" w:color="000000"/>
            </w:tcBorders>
            <w:vAlign w:val="center"/>
          </w:tcPr>
          <w:p w:rsidR="00533BEA" w:rsidRPr="00B218C3" w:rsidRDefault="00533BEA" w:rsidP="00102219">
            <w:pPr>
              <w:pStyle w:val="Rientrocorpodeltesto2"/>
              <w:snapToGrid w:val="0"/>
              <w:ind w:left="0" w:firstLine="0"/>
              <w:jc w:val="right"/>
              <w:rPr>
                <w:sz w:val="18"/>
                <w:szCs w:val="18"/>
              </w:rPr>
            </w:pPr>
            <w:r w:rsidRPr="00B218C3">
              <w:rPr>
                <w:sz w:val="18"/>
                <w:szCs w:val="18"/>
              </w:rPr>
              <w:t>275,08</w:t>
            </w:r>
          </w:p>
        </w:tc>
        <w:tc>
          <w:tcPr>
            <w:tcW w:w="1418" w:type="dxa"/>
            <w:tcBorders>
              <w:top w:val="single" w:sz="4" w:space="0" w:color="000000"/>
              <w:left w:val="single" w:sz="4" w:space="0" w:color="000000"/>
              <w:bottom w:val="single" w:sz="4" w:space="0" w:color="000000"/>
              <w:right w:val="single" w:sz="4" w:space="0" w:color="000000"/>
            </w:tcBorders>
            <w:vAlign w:val="center"/>
          </w:tcPr>
          <w:p w:rsidR="00533BEA" w:rsidRPr="00B218C3" w:rsidRDefault="00533BEA" w:rsidP="00102219">
            <w:pPr>
              <w:pStyle w:val="Rientrocorpodeltesto2"/>
              <w:snapToGrid w:val="0"/>
              <w:ind w:left="0" w:firstLine="0"/>
              <w:jc w:val="right"/>
              <w:rPr>
                <w:sz w:val="18"/>
                <w:szCs w:val="18"/>
              </w:rPr>
            </w:pPr>
            <w:r w:rsidRPr="00B218C3">
              <w:rPr>
                <w:sz w:val="18"/>
                <w:szCs w:val="18"/>
              </w:rPr>
              <w:t>275,08</w:t>
            </w:r>
          </w:p>
        </w:tc>
        <w:tc>
          <w:tcPr>
            <w:tcW w:w="2436" w:type="dxa"/>
            <w:tcBorders>
              <w:top w:val="single" w:sz="4" w:space="0" w:color="000000"/>
              <w:left w:val="single" w:sz="4" w:space="0" w:color="000000"/>
              <w:bottom w:val="single" w:sz="4" w:space="0" w:color="000000"/>
              <w:right w:val="single" w:sz="4" w:space="0" w:color="000000"/>
            </w:tcBorders>
            <w:vAlign w:val="bottom"/>
          </w:tcPr>
          <w:p w:rsidR="00533BEA" w:rsidRPr="00B218C3" w:rsidRDefault="00B218C3" w:rsidP="00533BEA">
            <w:pPr>
              <w:rPr>
                <w:rFonts w:ascii="Arial" w:hAnsi="Arial" w:cs="Arial"/>
                <w:sz w:val="18"/>
                <w:szCs w:val="18"/>
              </w:rPr>
            </w:pPr>
            <w:r w:rsidRPr="00B218C3">
              <w:rPr>
                <w:rFonts w:ascii="Arial" w:hAnsi="Arial" w:cs="Arial"/>
                <w:sz w:val="18"/>
                <w:szCs w:val="18"/>
              </w:rPr>
              <w:t xml:space="preserve">indennità di reperibilità - art. 68, comma 2, lett. d) </w:t>
            </w:r>
            <w:r w:rsidRPr="00B218C3">
              <w:rPr>
                <w:rFonts w:ascii="Arial" w:hAnsi="Arial" w:cs="Arial"/>
                <w:bCs/>
                <w:iCs/>
                <w:sz w:val="18"/>
                <w:szCs w:val="18"/>
              </w:rPr>
              <w:t>– CCNL 21/05/2018)</w:t>
            </w:r>
          </w:p>
        </w:tc>
        <w:tc>
          <w:tcPr>
            <w:tcW w:w="1426" w:type="dxa"/>
            <w:tcBorders>
              <w:top w:val="single" w:sz="4" w:space="0" w:color="000000"/>
              <w:left w:val="single" w:sz="4" w:space="0" w:color="000000"/>
              <w:bottom w:val="single" w:sz="4" w:space="0" w:color="000000"/>
              <w:right w:val="single" w:sz="4" w:space="0" w:color="000000"/>
            </w:tcBorders>
          </w:tcPr>
          <w:p w:rsidR="00533BEA" w:rsidRPr="00B218C3" w:rsidRDefault="00B218C3" w:rsidP="00102219">
            <w:pPr>
              <w:pStyle w:val="Rientrocorpodeltesto2"/>
              <w:snapToGrid w:val="0"/>
              <w:ind w:left="0" w:firstLine="0"/>
              <w:jc w:val="right"/>
              <w:rPr>
                <w:sz w:val="18"/>
                <w:szCs w:val="18"/>
              </w:rPr>
            </w:pPr>
            <w:r w:rsidRPr="00B218C3">
              <w:rPr>
                <w:sz w:val="18"/>
                <w:szCs w:val="18"/>
              </w:rPr>
              <w:t>41,32</w:t>
            </w:r>
          </w:p>
        </w:tc>
      </w:tr>
      <w:tr w:rsidR="00B218C3" w:rsidRPr="00B218C3" w:rsidTr="00533BEA">
        <w:trPr>
          <w:jc w:val="center"/>
        </w:trPr>
        <w:tc>
          <w:tcPr>
            <w:tcW w:w="3014" w:type="dxa"/>
            <w:tcBorders>
              <w:top w:val="single" w:sz="4" w:space="0" w:color="000000"/>
              <w:left w:val="single" w:sz="4" w:space="0" w:color="000000"/>
              <w:bottom w:val="single" w:sz="4" w:space="0" w:color="000000"/>
            </w:tcBorders>
            <w:vAlign w:val="bottom"/>
          </w:tcPr>
          <w:p w:rsidR="00B218C3" w:rsidRPr="00B218C3" w:rsidRDefault="00B218C3" w:rsidP="00EE6271">
            <w:pPr>
              <w:rPr>
                <w:rFonts w:ascii="Arial" w:hAnsi="Arial" w:cs="Arial"/>
                <w:sz w:val="18"/>
                <w:szCs w:val="18"/>
              </w:rPr>
            </w:pPr>
            <w:r w:rsidRPr="00B218C3">
              <w:rPr>
                <w:rFonts w:ascii="Arial" w:hAnsi="Arial" w:cs="Arial"/>
                <w:color w:val="000000"/>
                <w:sz w:val="18"/>
                <w:szCs w:val="18"/>
              </w:rPr>
              <w:t>Lavoro notturno e festivo- disponibilità</w:t>
            </w:r>
          </w:p>
        </w:tc>
        <w:tc>
          <w:tcPr>
            <w:tcW w:w="1559" w:type="dxa"/>
            <w:tcBorders>
              <w:top w:val="single" w:sz="4" w:space="0" w:color="000000"/>
              <w:left w:val="single" w:sz="4" w:space="0" w:color="000000"/>
              <w:bottom w:val="single" w:sz="4" w:space="0" w:color="000000"/>
              <w:right w:val="single" w:sz="4" w:space="0" w:color="000000"/>
            </w:tcBorders>
            <w:vAlign w:val="center"/>
          </w:tcPr>
          <w:p w:rsidR="00B218C3" w:rsidRPr="00B218C3" w:rsidRDefault="00B218C3" w:rsidP="00EE6271">
            <w:pPr>
              <w:pStyle w:val="Rientrocorpodeltesto2"/>
              <w:snapToGrid w:val="0"/>
              <w:ind w:left="0" w:firstLine="0"/>
              <w:jc w:val="right"/>
              <w:rPr>
                <w:sz w:val="18"/>
                <w:szCs w:val="18"/>
              </w:rPr>
            </w:pPr>
            <w:r w:rsidRPr="00B218C3">
              <w:rPr>
                <w:sz w:val="18"/>
                <w:szCs w:val="18"/>
              </w:rPr>
              <w:t>105,95</w:t>
            </w:r>
          </w:p>
        </w:tc>
        <w:tc>
          <w:tcPr>
            <w:tcW w:w="1418" w:type="dxa"/>
            <w:tcBorders>
              <w:top w:val="single" w:sz="4" w:space="0" w:color="000000"/>
              <w:left w:val="single" w:sz="4" w:space="0" w:color="000000"/>
              <w:bottom w:val="single" w:sz="4" w:space="0" w:color="000000"/>
              <w:right w:val="single" w:sz="4" w:space="0" w:color="000000"/>
            </w:tcBorders>
            <w:vAlign w:val="center"/>
          </w:tcPr>
          <w:p w:rsidR="00B218C3" w:rsidRPr="00B218C3" w:rsidRDefault="00B218C3" w:rsidP="00EE6271">
            <w:pPr>
              <w:pStyle w:val="Rientrocorpodeltesto2"/>
              <w:snapToGrid w:val="0"/>
              <w:ind w:left="0" w:firstLine="0"/>
              <w:jc w:val="right"/>
              <w:rPr>
                <w:sz w:val="18"/>
                <w:szCs w:val="18"/>
              </w:rPr>
            </w:pPr>
            <w:r w:rsidRPr="00B218C3">
              <w:rPr>
                <w:sz w:val="18"/>
                <w:szCs w:val="18"/>
              </w:rPr>
              <w:t>105,95</w:t>
            </w:r>
          </w:p>
        </w:tc>
        <w:tc>
          <w:tcPr>
            <w:tcW w:w="2436" w:type="dxa"/>
            <w:tcBorders>
              <w:top w:val="single" w:sz="4" w:space="0" w:color="000000"/>
              <w:left w:val="single" w:sz="4" w:space="0" w:color="000000"/>
              <w:bottom w:val="single" w:sz="4" w:space="0" w:color="000000"/>
              <w:right w:val="single" w:sz="4" w:space="0" w:color="000000"/>
            </w:tcBorders>
            <w:vAlign w:val="bottom"/>
          </w:tcPr>
          <w:p w:rsidR="00B218C3" w:rsidRPr="00B218C3" w:rsidRDefault="00B218C3" w:rsidP="00533BEA">
            <w:pPr>
              <w:rPr>
                <w:rFonts w:ascii="Arial" w:hAnsi="Arial" w:cs="Arial"/>
                <w:sz w:val="18"/>
                <w:szCs w:val="18"/>
              </w:rPr>
            </w:pPr>
            <w:r w:rsidRPr="00B218C3">
              <w:rPr>
                <w:rFonts w:ascii="Arial" w:hAnsi="Arial" w:cs="Arial"/>
                <w:sz w:val="18"/>
                <w:szCs w:val="18"/>
              </w:rPr>
              <w:t xml:space="preserve">compensi per specifiche responsabilità - art. 68, comma 2, lett. e), </w:t>
            </w:r>
            <w:r w:rsidRPr="00B218C3">
              <w:rPr>
                <w:rFonts w:ascii="Arial" w:hAnsi="Arial" w:cs="Arial"/>
                <w:bCs/>
                <w:iCs/>
                <w:sz w:val="18"/>
                <w:szCs w:val="18"/>
              </w:rPr>
              <w:t>– CCNL 21/05/2018)</w:t>
            </w:r>
          </w:p>
        </w:tc>
        <w:tc>
          <w:tcPr>
            <w:tcW w:w="1426" w:type="dxa"/>
            <w:tcBorders>
              <w:top w:val="single" w:sz="4" w:space="0" w:color="000000"/>
              <w:left w:val="single" w:sz="4" w:space="0" w:color="000000"/>
              <w:bottom w:val="single" w:sz="4" w:space="0" w:color="000000"/>
              <w:right w:val="single" w:sz="4" w:space="0" w:color="000000"/>
            </w:tcBorders>
          </w:tcPr>
          <w:p w:rsidR="00B218C3" w:rsidRPr="00B218C3" w:rsidRDefault="00B218C3" w:rsidP="00102219">
            <w:pPr>
              <w:pStyle w:val="Rientrocorpodeltesto2"/>
              <w:snapToGrid w:val="0"/>
              <w:ind w:left="0" w:firstLine="0"/>
              <w:jc w:val="right"/>
              <w:rPr>
                <w:sz w:val="18"/>
                <w:szCs w:val="18"/>
              </w:rPr>
            </w:pPr>
            <w:r w:rsidRPr="00B218C3">
              <w:rPr>
                <w:sz w:val="18"/>
                <w:szCs w:val="18"/>
              </w:rPr>
              <w:t>3.664,17</w:t>
            </w:r>
          </w:p>
        </w:tc>
      </w:tr>
      <w:tr w:rsidR="00B218C3" w:rsidRPr="00B218C3" w:rsidTr="00533BEA">
        <w:trPr>
          <w:jc w:val="center"/>
        </w:trPr>
        <w:tc>
          <w:tcPr>
            <w:tcW w:w="3014" w:type="dxa"/>
            <w:tcBorders>
              <w:top w:val="single" w:sz="4" w:space="0" w:color="000000"/>
              <w:left w:val="single" w:sz="4" w:space="0" w:color="000000"/>
              <w:bottom w:val="single" w:sz="4" w:space="0" w:color="000000"/>
            </w:tcBorders>
            <w:vAlign w:val="bottom"/>
          </w:tcPr>
          <w:p w:rsidR="00B218C3" w:rsidRPr="00B218C3" w:rsidRDefault="00B218C3" w:rsidP="00B218C3">
            <w:pPr>
              <w:rPr>
                <w:rFonts w:ascii="Arial" w:hAnsi="Arial" w:cs="Arial"/>
                <w:sz w:val="18"/>
                <w:szCs w:val="18"/>
              </w:rPr>
            </w:pPr>
            <w:r w:rsidRPr="00B218C3">
              <w:rPr>
                <w:rFonts w:ascii="Arial" w:hAnsi="Arial" w:cs="Arial"/>
                <w:color w:val="000000"/>
                <w:sz w:val="18"/>
                <w:szCs w:val="18"/>
              </w:rPr>
              <w:t>Indennità specifiche responsabilità (art. 17, comma 2, lett. f), CCNL 01/04/1999)</w:t>
            </w:r>
          </w:p>
        </w:tc>
        <w:tc>
          <w:tcPr>
            <w:tcW w:w="1559" w:type="dxa"/>
            <w:tcBorders>
              <w:top w:val="single" w:sz="4" w:space="0" w:color="000000"/>
              <w:left w:val="single" w:sz="4" w:space="0" w:color="000000"/>
              <w:bottom w:val="single" w:sz="4" w:space="0" w:color="000000"/>
              <w:right w:val="single" w:sz="4" w:space="0" w:color="000000"/>
            </w:tcBorders>
            <w:vAlign w:val="center"/>
          </w:tcPr>
          <w:p w:rsidR="00B218C3" w:rsidRPr="00B218C3" w:rsidRDefault="00B218C3" w:rsidP="00EE6271">
            <w:pPr>
              <w:pStyle w:val="Rientrocorpodeltesto2"/>
              <w:snapToGrid w:val="0"/>
              <w:ind w:left="0" w:firstLine="0"/>
              <w:jc w:val="right"/>
              <w:rPr>
                <w:sz w:val="18"/>
                <w:szCs w:val="18"/>
              </w:rPr>
            </w:pPr>
            <w:r w:rsidRPr="00B218C3">
              <w:rPr>
                <w:sz w:val="18"/>
                <w:szCs w:val="18"/>
              </w:rPr>
              <w:t>4.073,57</w:t>
            </w:r>
          </w:p>
        </w:tc>
        <w:tc>
          <w:tcPr>
            <w:tcW w:w="1418" w:type="dxa"/>
            <w:tcBorders>
              <w:top w:val="single" w:sz="4" w:space="0" w:color="000000"/>
              <w:left w:val="single" w:sz="4" w:space="0" w:color="000000"/>
              <w:bottom w:val="single" w:sz="4" w:space="0" w:color="000000"/>
              <w:right w:val="single" w:sz="4" w:space="0" w:color="000000"/>
            </w:tcBorders>
            <w:vAlign w:val="center"/>
          </w:tcPr>
          <w:p w:rsidR="00B218C3" w:rsidRPr="00B218C3" w:rsidRDefault="00B218C3" w:rsidP="00EE6271">
            <w:pPr>
              <w:pStyle w:val="Rientrocorpodeltesto2"/>
              <w:snapToGrid w:val="0"/>
              <w:ind w:left="0" w:firstLine="0"/>
              <w:jc w:val="right"/>
              <w:rPr>
                <w:sz w:val="18"/>
                <w:szCs w:val="18"/>
              </w:rPr>
            </w:pPr>
            <w:r w:rsidRPr="00B218C3">
              <w:rPr>
                <w:sz w:val="18"/>
                <w:szCs w:val="18"/>
              </w:rPr>
              <w:t>3.603,71</w:t>
            </w:r>
          </w:p>
        </w:tc>
        <w:tc>
          <w:tcPr>
            <w:tcW w:w="2436" w:type="dxa"/>
            <w:tcBorders>
              <w:top w:val="single" w:sz="4" w:space="0" w:color="000000"/>
              <w:left w:val="single" w:sz="4" w:space="0" w:color="000000"/>
              <w:bottom w:val="single" w:sz="4" w:space="0" w:color="000000"/>
              <w:right w:val="single" w:sz="4" w:space="0" w:color="000000"/>
            </w:tcBorders>
            <w:vAlign w:val="bottom"/>
          </w:tcPr>
          <w:p w:rsidR="00B218C3" w:rsidRPr="00B218C3" w:rsidRDefault="00B218C3" w:rsidP="00533BEA">
            <w:pPr>
              <w:rPr>
                <w:rFonts w:ascii="Arial" w:hAnsi="Arial" w:cs="Arial"/>
                <w:sz w:val="18"/>
                <w:szCs w:val="18"/>
              </w:rPr>
            </w:pPr>
            <w:r w:rsidRPr="00B218C3">
              <w:rPr>
                <w:rFonts w:ascii="Arial" w:hAnsi="Arial" w:cs="Arial"/>
                <w:sz w:val="18"/>
                <w:szCs w:val="18"/>
              </w:rPr>
              <w:t xml:space="preserve">indennità di servizio esterno art. 68, comma 2, lett. f) </w:t>
            </w:r>
            <w:r w:rsidRPr="00B218C3">
              <w:rPr>
                <w:rFonts w:ascii="Arial" w:hAnsi="Arial" w:cs="Arial"/>
                <w:bCs/>
                <w:iCs/>
                <w:sz w:val="18"/>
                <w:szCs w:val="18"/>
              </w:rPr>
              <w:t>– CCNL 21/05/2018)</w:t>
            </w:r>
          </w:p>
        </w:tc>
        <w:tc>
          <w:tcPr>
            <w:tcW w:w="1426" w:type="dxa"/>
            <w:tcBorders>
              <w:top w:val="single" w:sz="4" w:space="0" w:color="000000"/>
              <w:left w:val="single" w:sz="4" w:space="0" w:color="000000"/>
              <w:bottom w:val="single" w:sz="4" w:space="0" w:color="000000"/>
              <w:right w:val="single" w:sz="4" w:space="0" w:color="000000"/>
            </w:tcBorders>
          </w:tcPr>
          <w:p w:rsidR="00B218C3" w:rsidRPr="00B218C3" w:rsidRDefault="00B218C3" w:rsidP="00102219">
            <w:pPr>
              <w:pStyle w:val="Rientrocorpodeltesto2"/>
              <w:snapToGrid w:val="0"/>
              <w:ind w:left="0" w:firstLine="0"/>
              <w:jc w:val="right"/>
              <w:rPr>
                <w:sz w:val="18"/>
                <w:szCs w:val="18"/>
              </w:rPr>
            </w:pPr>
            <w:r w:rsidRPr="00B218C3">
              <w:rPr>
                <w:sz w:val="18"/>
                <w:szCs w:val="18"/>
              </w:rPr>
              <w:t>312,00</w:t>
            </w:r>
          </w:p>
        </w:tc>
      </w:tr>
      <w:tr w:rsidR="00B218C3" w:rsidRPr="00B218C3" w:rsidTr="00533BEA">
        <w:trPr>
          <w:jc w:val="center"/>
        </w:trPr>
        <w:tc>
          <w:tcPr>
            <w:tcW w:w="3014" w:type="dxa"/>
            <w:tcBorders>
              <w:top w:val="single" w:sz="4" w:space="0" w:color="000000"/>
              <w:left w:val="single" w:sz="4" w:space="0" w:color="000000"/>
              <w:bottom w:val="single" w:sz="4" w:space="0" w:color="000000"/>
            </w:tcBorders>
            <w:vAlign w:val="bottom"/>
          </w:tcPr>
          <w:p w:rsidR="00B218C3" w:rsidRPr="00B218C3" w:rsidRDefault="00B218C3" w:rsidP="00EE6271">
            <w:pPr>
              <w:rPr>
                <w:rFonts w:ascii="Arial" w:hAnsi="Arial" w:cs="Arial"/>
                <w:sz w:val="18"/>
                <w:szCs w:val="18"/>
              </w:rPr>
            </w:pPr>
            <w:r w:rsidRPr="00B218C3">
              <w:rPr>
                <w:rFonts w:ascii="Arial" w:hAnsi="Arial" w:cs="Arial"/>
                <w:color w:val="000000"/>
                <w:sz w:val="18"/>
                <w:szCs w:val="18"/>
              </w:rPr>
              <w:t xml:space="preserve">Produttività di cui </w:t>
            </w:r>
            <w:r w:rsidRPr="00B218C3">
              <w:rPr>
                <w:rFonts w:ascii="Arial" w:hAnsi="Arial" w:cs="Arial"/>
                <w:bCs/>
                <w:sz w:val="18"/>
                <w:szCs w:val="18"/>
              </w:rPr>
              <w:t>all’articolo</w:t>
            </w:r>
            <w:r w:rsidRPr="00B218C3">
              <w:rPr>
                <w:rFonts w:ascii="Arial" w:hAnsi="Arial" w:cs="Arial"/>
                <w:bCs/>
                <w:iCs/>
                <w:sz w:val="18"/>
                <w:szCs w:val="18"/>
              </w:rPr>
              <w:t xml:space="preserve"> 17, comma 2, lettera a), del CCNL 01/04/1999</w:t>
            </w:r>
          </w:p>
        </w:tc>
        <w:tc>
          <w:tcPr>
            <w:tcW w:w="1559" w:type="dxa"/>
            <w:tcBorders>
              <w:top w:val="single" w:sz="4" w:space="0" w:color="000000"/>
              <w:left w:val="single" w:sz="4" w:space="0" w:color="000000"/>
              <w:bottom w:val="single" w:sz="4" w:space="0" w:color="000000"/>
              <w:right w:val="single" w:sz="4" w:space="0" w:color="000000"/>
            </w:tcBorders>
            <w:vAlign w:val="center"/>
          </w:tcPr>
          <w:p w:rsidR="00B218C3" w:rsidRPr="00B218C3" w:rsidRDefault="00B218C3" w:rsidP="00EE6271">
            <w:pPr>
              <w:pStyle w:val="Rientrocorpodeltesto2"/>
              <w:snapToGrid w:val="0"/>
              <w:ind w:left="0" w:firstLine="0"/>
              <w:jc w:val="right"/>
              <w:rPr>
                <w:sz w:val="18"/>
                <w:szCs w:val="18"/>
              </w:rPr>
            </w:pPr>
            <w:r w:rsidRPr="00B218C3">
              <w:rPr>
                <w:sz w:val="18"/>
                <w:szCs w:val="18"/>
              </w:rPr>
              <w:t>7.654,68</w:t>
            </w:r>
          </w:p>
        </w:tc>
        <w:tc>
          <w:tcPr>
            <w:tcW w:w="1418" w:type="dxa"/>
            <w:tcBorders>
              <w:top w:val="single" w:sz="4" w:space="0" w:color="000000"/>
              <w:left w:val="single" w:sz="4" w:space="0" w:color="000000"/>
              <w:bottom w:val="single" w:sz="4" w:space="0" w:color="000000"/>
              <w:right w:val="single" w:sz="4" w:space="0" w:color="000000"/>
            </w:tcBorders>
            <w:vAlign w:val="center"/>
          </w:tcPr>
          <w:p w:rsidR="00B218C3" w:rsidRPr="00B218C3" w:rsidRDefault="00B218C3" w:rsidP="00EE6271">
            <w:pPr>
              <w:pStyle w:val="Rientrocorpodeltesto2"/>
              <w:snapToGrid w:val="0"/>
              <w:ind w:left="0" w:firstLine="0"/>
              <w:jc w:val="right"/>
              <w:rPr>
                <w:sz w:val="18"/>
                <w:szCs w:val="18"/>
              </w:rPr>
            </w:pPr>
            <w:r w:rsidRPr="00B218C3">
              <w:rPr>
                <w:sz w:val="18"/>
                <w:szCs w:val="18"/>
              </w:rPr>
              <w:t>11.778,11</w:t>
            </w:r>
          </w:p>
        </w:tc>
        <w:tc>
          <w:tcPr>
            <w:tcW w:w="2436" w:type="dxa"/>
            <w:tcBorders>
              <w:top w:val="single" w:sz="4" w:space="0" w:color="000000"/>
              <w:left w:val="single" w:sz="4" w:space="0" w:color="000000"/>
              <w:bottom w:val="single" w:sz="4" w:space="0" w:color="000000"/>
              <w:right w:val="single" w:sz="4" w:space="0" w:color="000000"/>
            </w:tcBorders>
          </w:tcPr>
          <w:p w:rsidR="00B218C3" w:rsidRPr="00B218C3" w:rsidRDefault="00B218C3" w:rsidP="00533BEA">
            <w:pPr>
              <w:pStyle w:val="Default"/>
              <w:suppressAutoHyphens/>
              <w:autoSpaceDN/>
              <w:adjustRightInd/>
              <w:rPr>
                <w:rFonts w:ascii="Arial" w:hAnsi="Arial" w:cs="Arial"/>
                <w:color w:val="auto"/>
                <w:sz w:val="18"/>
                <w:szCs w:val="18"/>
              </w:rPr>
            </w:pPr>
            <w:r w:rsidRPr="00B218C3">
              <w:rPr>
                <w:rFonts w:ascii="Arial" w:hAnsi="Arial" w:cs="Arial"/>
                <w:color w:val="auto"/>
                <w:sz w:val="18"/>
                <w:szCs w:val="18"/>
              </w:rPr>
              <w:t xml:space="preserve">premi correlati alla performance organizzativa art. 68, comma 2, lett. a) </w:t>
            </w:r>
            <w:r w:rsidRPr="00B218C3">
              <w:rPr>
                <w:rFonts w:ascii="Arial" w:hAnsi="Arial" w:cs="Arial"/>
                <w:bCs/>
                <w:iCs/>
                <w:sz w:val="18"/>
                <w:szCs w:val="18"/>
              </w:rPr>
              <w:t>– CCNL 21/05/2018)</w:t>
            </w:r>
          </w:p>
        </w:tc>
        <w:tc>
          <w:tcPr>
            <w:tcW w:w="1426" w:type="dxa"/>
            <w:tcBorders>
              <w:top w:val="single" w:sz="4" w:space="0" w:color="000000"/>
              <w:left w:val="single" w:sz="4" w:space="0" w:color="000000"/>
              <w:bottom w:val="single" w:sz="4" w:space="0" w:color="000000"/>
              <w:right w:val="single" w:sz="4" w:space="0" w:color="000000"/>
            </w:tcBorders>
          </w:tcPr>
          <w:p w:rsidR="00B218C3" w:rsidRPr="00B218C3" w:rsidRDefault="00B218C3" w:rsidP="00102219">
            <w:pPr>
              <w:pStyle w:val="Rientrocorpodeltesto2"/>
              <w:snapToGrid w:val="0"/>
              <w:ind w:left="0" w:firstLine="0"/>
              <w:jc w:val="right"/>
              <w:rPr>
                <w:sz w:val="18"/>
                <w:szCs w:val="18"/>
              </w:rPr>
            </w:pPr>
            <w:r w:rsidRPr="00B218C3">
              <w:rPr>
                <w:sz w:val="18"/>
                <w:szCs w:val="18"/>
              </w:rPr>
              <w:t>1.028,29</w:t>
            </w:r>
          </w:p>
        </w:tc>
      </w:tr>
      <w:tr w:rsidR="00B218C3" w:rsidRPr="00B218C3" w:rsidTr="00533BEA">
        <w:trPr>
          <w:jc w:val="center"/>
        </w:trPr>
        <w:tc>
          <w:tcPr>
            <w:tcW w:w="3014" w:type="dxa"/>
            <w:tcBorders>
              <w:top w:val="single" w:sz="4" w:space="0" w:color="000000"/>
              <w:left w:val="single" w:sz="4" w:space="0" w:color="000000"/>
              <w:bottom w:val="single" w:sz="4" w:space="0" w:color="000000"/>
            </w:tcBorders>
            <w:vAlign w:val="bottom"/>
          </w:tcPr>
          <w:p w:rsidR="00B218C3" w:rsidRPr="00B218C3" w:rsidRDefault="00B218C3" w:rsidP="00EE6271">
            <w:pPr>
              <w:rPr>
                <w:rFonts w:ascii="Arial" w:hAnsi="Arial" w:cs="Arial"/>
                <w:sz w:val="18"/>
                <w:szCs w:val="18"/>
              </w:rPr>
            </w:pPr>
            <w:r w:rsidRPr="00B218C3">
              <w:rPr>
                <w:rFonts w:ascii="Arial" w:hAnsi="Arial" w:cs="Arial"/>
                <w:color w:val="000000"/>
                <w:sz w:val="18"/>
                <w:szCs w:val="18"/>
              </w:rPr>
              <w:t>altro</w:t>
            </w:r>
          </w:p>
        </w:tc>
        <w:tc>
          <w:tcPr>
            <w:tcW w:w="1559" w:type="dxa"/>
            <w:tcBorders>
              <w:top w:val="single" w:sz="4" w:space="0" w:color="000000"/>
              <w:left w:val="single" w:sz="4" w:space="0" w:color="000000"/>
              <w:bottom w:val="single" w:sz="4" w:space="0" w:color="000000"/>
              <w:right w:val="single" w:sz="4" w:space="0" w:color="000000"/>
            </w:tcBorders>
            <w:vAlign w:val="center"/>
          </w:tcPr>
          <w:p w:rsidR="00B218C3" w:rsidRPr="00B218C3" w:rsidRDefault="00B218C3" w:rsidP="00EE6271">
            <w:pPr>
              <w:pStyle w:val="Rientrocorpodeltesto2"/>
              <w:snapToGrid w:val="0"/>
              <w:ind w:left="0" w:firstLine="0"/>
              <w:jc w:val="right"/>
              <w:rPr>
                <w:sz w:val="18"/>
                <w:szCs w:val="18"/>
              </w:rPr>
            </w:pPr>
            <w:r w:rsidRPr="00B218C3">
              <w:rPr>
                <w:sz w:val="18"/>
                <w:szCs w:val="18"/>
              </w:rPr>
              <w:t>0,00</w:t>
            </w:r>
          </w:p>
        </w:tc>
        <w:tc>
          <w:tcPr>
            <w:tcW w:w="1418" w:type="dxa"/>
            <w:tcBorders>
              <w:top w:val="single" w:sz="4" w:space="0" w:color="000000"/>
              <w:left w:val="single" w:sz="4" w:space="0" w:color="000000"/>
              <w:bottom w:val="single" w:sz="4" w:space="0" w:color="000000"/>
              <w:right w:val="single" w:sz="4" w:space="0" w:color="000000"/>
            </w:tcBorders>
            <w:vAlign w:val="center"/>
          </w:tcPr>
          <w:p w:rsidR="00B218C3" w:rsidRPr="00B218C3" w:rsidRDefault="00B218C3" w:rsidP="00EE6271">
            <w:pPr>
              <w:pStyle w:val="Rientrocorpodeltesto2"/>
              <w:snapToGrid w:val="0"/>
              <w:ind w:left="0" w:firstLine="0"/>
              <w:jc w:val="right"/>
              <w:rPr>
                <w:sz w:val="18"/>
                <w:szCs w:val="18"/>
              </w:rPr>
            </w:pPr>
            <w:r w:rsidRPr="00B218C3">
              <w:rPr>
                <w:sz w:val="18"/>
                <w:szCs w:val="18"/>
              </w:rPr>
              <w:t>0,00</w:t>
            </w:r>
          </w:p>
        </w:tc>
        <w:tc>
          <w:tcPr>
            <w:tcW w:w="2436" w:type="dxa"/>
            <w:tcBorders>
              <w:top w:val="single" w:sz="4" w:space="0" w:color="000000"/>
              <w:left w:val="single" w:sz="4" w:space="0" w:color="000000"/>
              <w:bottom w:val="single" w:sz="4" w:space="0" w:color="000000"/>
              <w:right w:val="single" w:sz="4" w:space="0" w:color="000000"/>
            </w:tcBorders>
          </w:tcPr>
          <w:p w:rsidR="00B218C3" w:rsidRPr="00B218C3" w:rsidRDefault="00B218C3" w:rsidP="00533BEA">
            <w:pPr>
              <w:pStyle w:val="Default"/>
              <w:suppressAutoHyphens/>
              <w:autoSpaceDN/>
              <w:adjustRightInd/>
              <w:rPr>
                <w:rFonts w:ascii="Arial" w:hAnsi="Arial" w:cs="Arial"/>
                <w:color w:val="auto"/>
                <w:sz w:val="18"/>
                <w:szCs w:val="18"/>
              </w:rPr>
            </w:pPr>
            <w:r w:rsidRPr="00B218C3">
              <w:rPr>
                <w:rFonts w:ascii="Arial" w:hAnsi="Arial" w:cs="Arial"/>
                <w:color w:val="auto"/>
                <w:sz w:val="18"/>
                <w:szCs w:val="18"/>
              </w:rPr>
              <w:t xml:space="preserve">premi correlati alla performance individuale - art. 68, comma 2, lett. b </w:t>
            </w:r>
            <w:r w:rsidRPr="00B218C3">
              <w:rPr>
                <w:rFonts w:ascii="Arial" w:hAnsi="Arial" w:cs="Arial"/>
                <w:bCs/>
                <w:iCs/>
                <w:sz w:val="18"/>
                <w:szCs w:val="18"/>
              </w:rPr>
              <w:t>– CCNL 21/05/2018)</w:t>
            </w:r>
          </w:p>
        </w:tc>
        <w:tc>
          <w:tcPr>
            <w:tcW w:w="1426" w:type="dxa"/>
            <w:tcBorders>
              <w:top w:val="single" w:sz="4" w:space="0" w:color="000000"/>
              <w:left w:val="single" w:sz="4" w:space="0" w:color="000000"/>
              <w:bottom w:val="single" w:sz="4" w:space="0" w:color="000000"/>
              <w:right w:val="single" w:sz="4" w:space="0" w:color="000000"/>
            </w:tcBorders>
          </w:tcPr>
          <w:p w:rsidR="00B218C3" w:rsidRPr="00B218C3" w:rsidRDefault="00B218C3" w:rsidP="00102219">
            <w:pPr>
              <w:pStyle w:val="Rientrocorpodeltesto2"/>
              <w:snapToGrid w:val="0"/>
              <w:ind w:left="0" w:firstLine="0"/>
              <w:jc w:val="right"/>
              <w:rPr>
                <w:sz w:val="18"/>
                <w:szCs w:val="18"/>
              </w:rPr>
            </w:pPr>
            <w:r w:rsidRPr="00B218C3">
              <w:rPr>
                <w:sz w:val="18"/>
                <w:szCs w:val="18"/>
              </w:rPr>
              <w:t>9.002,22</w:t>
            </w:r>
          </w:p>
        </w:tc>
      </w:tr>
      <w:tr w:rsidR="00B218C3" w:rsidRPr="00B218C3" w:rsidTr="00E86DD0">
        <w:trPr>
          <w:jc w:val="center"/>
        </w:trPr>
        <w:tc>
          <w:tcPr>
            <w:tcW w:w="3014" w:type="dxa"/>
            <w:tcBorders>
              <w:top w:val="single" w:sz="4" w:space="0" w:color="000000"/>
              <w:left w:val="single" w:sz="4" w:space="0" w:color="000000"/>
              <w:bottom w:val="single" w:sz="4" w:space="0" w:color="000000"/>
            </w:tcBorders>
            <w:vAlign w:val="center"/>
          </w:tcPr>
          <w:p w:rsidR="00B218C3" w:rsidRPr="00B218C3" w:rsidRDefault="00B218C3" w:rsidP="00EE6271">
            <w:pPr>
              <w:pStyle w:val="Rientrocorpodeltesto2"/>
              <w:ind w:left="0" w:firstLine="0"/>
              <w:rPr>
                <w:rFonts w:eastAsia="Arial Unicode MS"/>
                <w:b/>
                <w:bCs/>
                <w:i/>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218C3" w:rsidRPr="00B218C3" w:rsidRDefault="00B218C3" w:rsidP="00EE6271">
            <w:pPr>
              <w:pStyle w:val="Rientrocorpodeltesto2"/>
              <w:snapToGrid w:val="0"/>
              <w:ind w:left="0" w:firstLine="0"/>
              <w:jc w:val="right"/>
              <w:rPr>
                <w:rFonts w:eastAsia="Arial Unicode MS"/>
                <w:b/>
                <w:bCs/>
                <w: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218C3" w:rsidRPr="00B218C3" w:rsidRDefault="00B218C3" w:rsidP="00EE6271">
            <w:pPr>
              <w:pStyle w:val="Rientrocorpodeltesto2"/>
              <w:snapToGrid w:val="0"/>
              <w:ind w:left="0" w:firstLine="0"/>
              <w:jc w:val="right"/>
              <w:rPr>
                <w:rFonts w:eastAsia="Arial Unicode MS"/>
                <w:b/>
                <w:bCs/>
                <w:i/>
                <w:sz w:val="18"/>
                <w:szCs w:val="18"/>
              </w:rPr>
            </w:pPr>
          </w:p>
        </w:tc>
        <w:tc>
          <w:tcPr>
            <w:tcW w:w="2436" w:type="dxa"/>
            <w:tcBorders>
              <w:top w:val="single" w:sz="4" w:space="0" w:color="000000"/>
              <w:left w:val="single" w:sz="4" w:space="0" w:color="000000"/>
              <w:bottom w:val="single" w:sz="4" w:space="0" w:color="000000"/>
              <w:right w:val="single" w:sz="4" w:space="0" w:color="000000"/>
            </w:tcBorders>
          </w:tcPr>
          <w:p w:rsidR="00B218C3" w:rsidRPr="00B218C3" w:rsidRDefault="00B218C3" w:rsidP="00B218C3">
            <w:pPr>
              <w:pStyle w:val="Default"/>
              <w:suppressAutoHyphens/>
              <w:autoSpaceDN/>
              <w:adjustRightInd/>
              <w:rPr>
                <w:rFonts w:ascii="Arial" w:hAnsi="Arial" w:cs="Arial"/>
                <w:color w:val="auto"/>
                <w:sz w:val="18"/>
                <w:szCs w:val="18"/>
              </w:rPr>
            </w:pPr>
            <w:r w:rsidRPr="00B218C3">
              <w:rPr>
                <w:rFonts w:ascii="Arial" w:hAnsi="Arial" w:cs="Arial"/>
                <w:color w:val="auto"/>
                <w:sz w:val="18"/>
                <w:szCs w:val="18"/>
              </w:rPr>
              <w:t xml:space="preserve">maggiorazione del premio individuale art. 69 </w:t>
            </w:r>
            <w:r w:rsidRPr="00B218C3">
              <w:rPr>
                <w:rFonts w:ascii="Arial" w:hAnsi="Arial" w:cs="Arial"/>
                <w:bCs/>
                <w:iCs/>
                <w:sz w:val="18"/>
                <w:szCs w:val="18"/>
              </w:rPr>
              <w:t>– CCNL 21/05/2018)</w:t>
            </w:r>
            <w:r w:rsidRPr="00B218C3">
              <w:rPr>
                <w:rFonts w:ascii="Arial" w:hAnsi="Arial" w:cs="Arial"/>
                <w:color w:val="auto"/>
                <w:sz w:val="18"/>
                <w:szCs w:val="18"/>
              </w:rPr>
              <w:t xml:space="preserve">      </w:t>
            </w:r>
          </w:p>
        </w:tc>
        <w:tc>
          <w:tcPr>
            <w:tcW w:w="1426" w:type="dxa"/>
            <w:tcBorders>
              <w:top w:val="single" w:sz="4" w:space="0" w:color="000000"/>
              <w:left w:val="single" w:sz="4" w:space="0" w:color="000000"/>
              <w:bottom w:val="single" w:sz="4" w:space="0" w:color="000000"/>
              <w:right w:val="single" w:sz="4" w:space="0" w:color="000000"/>
            </w:tcBorders>
          </w:tcPr>
          <w:p w:rsidR="00B218C3" w:rsidRPr="00B218C3" w:rsidRDefault="00B218C3" w:rsidP="00102219">
            <w:pPr>
              <w:pStyle w:val="Rientrocorpodeltesto2"/>
              <w:snapToGrid w:val="0"/>
              <w:ind w:left="0" w:firstLine="0"/>
              <w:jc w:val="right"/>
              <w:rPr>
                <w:sz w:val="18"/>
                <w:szCs w:val="18"/>
              </w:rPr>
            </w:pPr>
            <w:r w:rsidRPr="00B218C3">
              <w:rPr>
                <w:sz w:val="18"/>
                <w:szCs w:val="18"/>
              </w:rPr>
              <w:t>252,40</w:t>
            </w:r>
          </w:p>
        </w:tc>
      </w:tr>
      <w:tr w:rsidR="00B218C3" w:rsidRPr="00B218C3" w:rsidTr="00E86DD0">
        <w:trPr>
          <w:jc w:val="center"/>
        </w:trPr>
        <w:tc>
          <w:tcPr>
            <w:tcW w:w="3014" w:type="dxa"/>
            <w:tcBorders>
              <w:top w:val="single" w:sz="4" w:space="0" w:color="000000"/>
              <w:left w:val="single" w:sz="4" w:space="0" w:color="000000"/>
              <w:bottom w:val="single" w:sz="4" w:space="0" w:color="000000"/>
            </w:tcBorders>
            <w:vAlign w:val="center"/>
          </w:tcPr>
          <w:p w:rsidR="00B218C3" w:rsidRPr="00B218C3" w:rsidRDefault="00B218C3" w:rsidP="00EE6271">
            <w:pPr>
              <w:rPr>
                <w:rFonts w:ascii="Arial" w:hAnsi="Arial" w:cs="Arial"/>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218C3" w:rsidRPr="00B218C3" w:rsidRDefault="00B218C3" w:rsidP="00EE6271">
            <w:pPr>
              <w:pStyle w:val="Rientrocorpodeltesto2"/>
              <w:snapToGrid w:val="0"/>
              <w:ind w:left="0" w:firstLine="0"/>
              <w:jc w:val="right"/>
              <w:rPr>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218C3" w:rsidRPr="00B218C3" w:rsidRDefault="00B218C3" w:rsidP="00EE6271">
            <w:pPr>
              <w:pStyle w:val="Rientrocorpodeltesto2"/>
              <w:snapToGrid w:val="0"/>
              <w:ind w:left="0" w:firstLine="0"/>
              <w:jc w:val="right"/>
              <w:rPr>
                <w:sz w:val="18"/>
                <w:szCs w:val="18"/>
              </w:rPr>
            </w:pPr>
          </w:p>
        </w:tc>
        <w:tc>
          <w:tcPr>
            <w:tcW w:w="2436" w:type="dxa"/>
            <w:tcBorders>
              <w:top w:val="single" w:sz="4" w:space="0" w:color="000000"/>
              <w:left w:val="single" w:sz="4" w:space="0" w:color="000000"/>
              <w:bottom w:val="single" w:sz="4" w:space="0" w:color="000000"/>
              <w:right w:val="single" w:sz="4" w:space="0" w:color="000000"/>
            </w:tcBorders>
            <w:vAlign w:val="bottom"/>
          </w:tcPr>
          <w:p w:rsidR="00B218C3" w:rsidRPr="00B218C3" w:rsidRDefault="00B218C3" w:rsidP="00533BEA">
            <w:pPr>
              <w:rPr>
                <w:rFonts w:ascii="Arial" w:hAnsi="Arial" w:cs="Arial"/>
                <w:sz w:val="18"/>
                <w:szCs w:val="18"/>
              </w:rPr>
            </w:pPr>
            <w:r w:rsidRPr="00B218C3">
              <w:rPr>
                <w:rFonts w:ascii="Arial" w:hAnsi="Arial" w:cs="Arial"/>
                <w:color w:val="000000"/>
                <w:sz w:val="18"/>
                <w:szCs w:val="18"/>
              </w:rPr>
              <w:t>altro</w:t>
            </w:r>
          </w:p>
        </w:tc>
        <w:tc>
          <w:tcPr>
            <w:tcW w:w="1426" w:type="dxa"/>
            <w:tcBorders>
              <w:top w:val="single" w:sz="4" w:space="0" w:color="000000"/>
              <w:left w:val="single" w:sz="4" w:space="0" w:color="000000"/>
              <w:bottom w:val="single" w:sz="4" w:space="0" w:color="000000"/>
              <w:right w:val="single" w:sz="4" w:space="0" w:color="000000"/>
            </w:tcBorders>
          </w:tcPr>
          <w:p w:rsidR="00B218C3" w:rsidRPr="00B218C3" w:rsidRDefault="00B218C3" w:rsidP="00102219">
            <w:pPr>
              <w:pStyle w:val="Rientrocorpodeltesto2"/>
              <w:snapToGrid w:val="0"/>
              <w:ind w:left="0" w:firstLine="0"/>
              <w:jc w:val="right"/>
              <w:rPr>
                <w:sz w:val="18"/>
                <w:szCs w:val="18"/>
              </w:rPr>
            </w:pPr>
            <w:r w:rsidRPr="00B218C3">
              <w:rPr>
                <w:sz w:val="18"/>
                <w:szCs w:val="18"/>
              </w:rPr>
              <w:t>0,00</w:t>
            </w:r>
          </w:p>
        </w:tc>
      </w:tr>
      <w:tr w:rsidR="00B218C3" w:rsidRPr="00B218C3" w:rsidTr="00533BEA">
        <w:trPr>
          <w:jc w:val="center"/>
        </w:trPr>
        <w:tc>
          <w:tcPr>
            <w:tcW w:w="3014" w:type="dxa"/>
            <w:tcBorders>
              <w:top w:val="single" w:sz="4" w:space="0" w:color="000000"/>
              <w:left w:val="single" w:sz="4" w:space="0" w:color="000000"/>
              <w:bottom w:val="single" w:sz="4" w:space="0" w:color="000000"/>
            </w:tcBorders>
            <w:vAlign w:val="center"/>
          </w:tcPr>
          <w:p w:rsidR="00B218C3" w:rsidRPr="00B218C3" w:rsidRDefault="00B218C3" w:rsidP="00EE6271">
            <w:pPr>
              <w:pStyle w:val="Rientrocorpodeltesto2"/>
              <w:ind w:left="0" w:firstLine="0"/>
              <w:rPr>
                <w:rFonts w:eastAsia="Arial Unicode MS"/>
                <w:b/>
                <w:bCs/>
                <w:i/>
                <w:sz w:val="18"/>
                <w:szCs w:val="18"/>
              </w:rPr>
            </w:pPr>
            <w:r w:rsidRPr="00B218C3">
              <w:rPr>
                <w:i/>
                <w:sz w:val="18"/>
                <w:szCs w:val="18"/>
              </w:rPr>
              <w:t>Totale</w:t>
            </w:r>
          </w:p>
        </w:tc>
        <w:tc>
          <w:tcPr>
            <w:tcW w:w="1559" w:type="dxa"/>
            <w:tcBorders>
              <w:top w:val="single" w:sz="4" w:space="0" w:color="000000"/>
              <w:left w:val="single" w:sz="4" w:space="0" w:color="000000"/>
              <w:bottom w:val="single" w:sz="4" w:space="0" w:color="000000"/>
              <w:right w:val="single" w:sz="4" w:space="0" w:color="000000"/>
            </w:tcBorders>
            <w:vAlign w:val="center"/>
          </w:tcPr>
          <w:p w:rsidR="00B218C3" w:rsidRPr="00B218C3" w:rsidRDefault="00B218C3" w:rsidP="00EE6271">
            <w:pPr>
              <w:pStyle w:val="Rientrocorpodeltesto2"/>
              <w:snapToGrid w:val="0"/>
              <w:ind w:left="0" w:firstLine="0"/>
              <w:jc w:val="right"/>
              <w:rPr>
                <w:rFonts w:eastAsia="Arial Unicode MS"/>
                <w:b/>
                <w:bCs/>
                <w:i/>
                <w:sz w:val="18"/>
                <w:szCs w:val="18"/>
              </w:rPr>
            </w:pPr>
            <w:r w:rsidRPr="00B218C3">
              <w:rPr>
                <w:rFonts w:eastAsia="Arial Unicode MS"/>
                <w:b/>
                <w:bCs/>
                <w:i/>
                <w:sz w:val="18"/>
                <w:szCs w:val="18"/>
              </w:rPr>
              <w:t>13.311,58</w:t>
            </w:r>
          </w:p>
        </w:tc>
        <w:tc>
          <w:tcPr>
            <w:tcW w:w="1418" w:type="dxa"/>
            <w:tcBorders>
              <w:top w:val="single" w:sz="4" w:space="0" w:color="000000"/>
              <w:left w:val="single" w:sz="4" w:space="0" w:color="000000"/>
              <w:bottom w:val="single" w:sz="4" w:space="0" w:color="000000"/>
              <w:right w:val="single" w:sz="4" w:space="0" w:color="000000"/>
            </w:tcBorders>
            <w:vAlign w:val="center"/>
          </w:tcPr>
          <w:p w:rsidR="00B218C3" w:rsidRPr="00B218C3" w:rsidRDefault="00B218C3" w:rsidP="00EE6271">
            <w:pPr>
              <w:pStyle w:val="Rientrocorpodeltesto2"/>
              <w:snapToGrid w:val="0"/>
              <w:ind w:left="0" w:firstLine="0"/>
              <w:jc w:val="right"/>
              <w:rPr>
                <w:rFonts w:eastAsia="Arial Unicode MS"/>
                <w:b/>
                <w:bCs/>
                <w:i/>
                <w:sz w:val="18"/>
                <w:szCs w:val="18"/>
              </w:rPr>
            </w:pPr>
            <w:r w:rsidRPr="00B218C3">
              <w:rPr>
                <w:rFonts w:eastAsia="Arial Unicode MS"/>
                <w:b/>
                <w:bCs/>
                <w:i/>
                <w:sz w:val="18"/>
                <w:szCs w:val="18"/>
              </w:rPr>
              <w:t>16.965,15</w:t>
            </w:r>
          </w:p>
        </w:tc>
        <w:tc>
          <w:tcPr>
            <w:tcW w:w="2436" w:type="dxa"/>
            <w:tcBorders>
              <w:top w:val="single" w:sz="4" w:space="0" w:color="000000"/>
              <w:left w:val="single" w:sz="4" w:space="0" w:color="000000"/>
              <w:bottom w:val="single" w:sz="4" w:space="0" w:color="000000"/>
              <w:right w:val="single" w:sz="4" w:space="0" w:color="000000"/>
            </w:tcBorders>
            <w:vAlign w:val="center"/>
          </w:tcPr>
          <w:p w:rsidR="00B218C3" w:rsidRPr="00B218C3" w:rsidRDefault="00B218C3" w:rsidP="00533BEA">
            <w:pPr>
              <w:pStyle w:val="Rientrocorpodeltesto2"/>
              <w:ind w:left="0" w:firstLine="0"/>
              <w:rPr>
                <w:rFonts w:eastAsia="Arial Unicode MS"/>
                <w:b/>
                <w:bCs/>
                <w:i/>
                <w:sz w:val="18"/>
                <w:szCs w:val="18"/>
              </w:rPr>
            </w:pPr>
            <w:r w:rsidRPr="00B218C3">
              <w:rPr>
                <w:i/>
                <w:sz w:val="18"/>
                <w:szCs w:val="18"/>
              </w:rPr>
              <w:t>Totale</w:t>
            </w:r>
          </w:p>
        </w:tc>
        <w:tc>
          <w:tcPr>
            <w:tcW w:w="1426" w:type="dxa"/>
            <w:tcBorders>
              <w:top w:val="single" w:sz="4" w:space="0" w:color="000000"/>
              <w:left w:val="single" w:sz="4" w:space="0" w:color="000000"/>
              <w:bottom w:val="single" w:sz="4" w:space="0" w:color="000000"/>
              <w:right w:val="single" w:sz="4" w:space="0" w:color="000000"/>
            </w:tcBorders>
          </w:tcPr>
          <w:p w:rsidR="00B218C3" w:rsidRPr="00B218C3" w:rsidRDefault="00B218C3" w:rsidP="00102219">
            <w:pPr>
              <w:pStyle w:val="Rientrocorpodeltesto2"/>
              <w:snapToGrid w:val="0"/>
              <w:ind w:left="0" w:firstLine="0"/>
              <w:jc w:val="right"/>
              <w:rPr>
                <w:rFonts w:eastAsia="Arial Unicode MS"/>
                <w:b/>
                <w:bCs/>
                <w:i/>
                <w:sz w:val="18"/>
                <w:szCs w:val="18"/>
              </w:rPr>
            </w:pPr>
            <w:r w:rsidRPr="00B218C3">
              <w:rPr>
                <w:b/>
                <w:bCs/>
                <w:i/>
                <w:sz w:val="18"/>
                <w:szCs w:val="18"/>
              </w:rPr>
              <w:t>18.376,29</w:t>
            </w:r>
          </w:p>
        </w:tc>
      </w:tr>
      <w:tr w:rsidR="00B218C3" w:rsidRPr="00B218C3" w:rsidTr="00533BEA">
        <w:trPr>
          <w:jc w:val="center"/>
        </w:trPr>
        <w:tc>
          <w:tcPr>
            <w:tcW w:w="3014" w:type="dxa"/>
            <w:tcBorders>
              <w:top w:val="single" w:sz="4" w:space="0" w:color="000000"/>
              <w:left w:val="single" w:sz="4" w:space="0" w:color="000000"/>
              <w:bottom w:val="single" w:sz="4" w:space="0" w:color="000000"/>
            </w:tcBorders>
            <w:vAlign w:val="center"/>
          </w:tcPr>
          <w:p w:rsidR="00B218C3" w:rsidRPr="00B218C3" w:rsidRDefault="00B218C3" w:rsidP="00EE6271">
            <w:pPr>
              <w:rPr>
                <w:rFonts w:ascii="Arial" w:hAnsi="Arial" w:cs="Arial"/>
                <w:sz w:val="18"/>
                <w:szCs w:val="18"/>
              </w:rPr>
            </w:pPr>
            <w:r w:rsidRPr="00B218C3">
              <w:rPr>
                <w:rFonts w:ascii="Arial" w:hAnsi="Arial" w:cs="Arial"/>
                <w:kern w:val="1"/>
                <w:sz w:val="18"/>
                <w:szCs w:val="18"/>
              </w:rPr>
              <w:t>Ancora da regolare</w:t>
            </w:r>
          </w:p>
        </w:tc>
        <w:tc>
          <w:tcPr>
            <w:tcW w:w="1559" w:type="dxa"/>
            <w:tcBorders>
              <w:top w:val="single" w:sz="4" w:space="0" w:color="000000"/>
              <w:left w:val="single" w:sz="4" w:space="0" w:color="000000"/>
              <w:bottom w:val="single" w:sz="4" w:space="0" w:color="000000"/>
              <w:right w:val="single" w:sz="4" w:space="0" w:color="000000"/>
            </w:tcBorders>
            <w:vAlign w:val="center"/>
          </w:tcPr>
          <w:p w:rsidR="00B218C3" w:rsidRPr="00B218C3" w:rsidRDefault="00B218C3" w:rsidP="00EE6271">
            <w:pPr>
              <w:pStyle w:val="Rientrocorpodeltesto2"/>
              <w:snapToGrid w:val="0"/>
              <w:ind w:left="0" w:firstLine="0"/>
              <w:jc w:val="right"/>
              <w:rPr>
                <w:sz w:val="18"/>
                <w:szCs w:val="18"/>
              </w:rPr>
            </w:pPr>
            <w:r w:rsidRPr="00B218C3">
              <w:rPr>
                <w:sz w:val="18"/>
                <w:szCs w:val="18"/>
              </w:rPr>
              <w:t>0,00</w:t>
            </w:r>
          </w:p>
        </w:tc>
        <w:tc>
          <w:tcPr>
            <w:tcW w:w="1418" w:type="dxa"/>
            <w:tcBorders>
              <w:top w:val="single" w:sz="4" w:space="0" w:color="000000"/>
              <w:left w:val="single" w:sz="4" w:space="0" w:color="000000"/>
              <w:bottom w:val="single" w:sz="4" w:space="0" w:color="000000"/>
              <w:right w:val="single" w:sz="4" w:space="0" w:color="000000"/>
            </w:tcBorders>
            <w:vAlign w:val="center"/>
          </w:tcPr>
          <w:p w:rsidR="00B218C3" w:rsidRPr="00B218C3" w:rsidRDefault="00B218C3" w:rsidP="00EE6271">
            <w:pPr>
              <w:pStyle w:val="Rientrocorpodeltesto2"/>
              <w:snapToGrid w:val="0"/>
              <w:ind w:left="0" w:firstLine="0"/>
              <w:jc w:val="right"/>
              <w:rPr>
                <w:sz w:val="18"/>
                <w:szCs w:val="18"/>
              </w:rPr>
            </w:pPr>
            <w:r w:rsidRPr="00B218C3">
              <w:rPr>
                <w:sz w:val="18"/>
                <w:szCs w:val="18"/>
              </w:rPr>
              <w:t>0,00</w:t>
            </w:r>
          </w:p>
        </w:tc>
        <w:tc>
          <w:tcPr>
            <w:tcW w:w="2436" w:type="dxa"/>
            <w:tcBorders>
              <w:top w:val="single" w:sz="4" w:space="0" w:color="000000"/>
              <w:left w:val="single" w:sz="4" w:space="0" w:color="000000"/>
              <w:bottom w:val="single" w:sz="4" w:space="0" w:color="000000"/>
              <w:right w:val="single" w:sz="4" w:space="0" w:color="000000"/>
            </w:tcBorders>
            <w:vAlign w:val="center"/>
          </w:tcPr>
          <w:p w:rsidR="00B218C3" w:rsidRPr="00B218C3" w:rsidRDefault="00B218C3" w:rsidP="00533BEA">
            <w:pPr>
              <w:rPr>
                <w:rFonts w:ascii="Arial" w:hAnsi="Arial" w:cs="Arial"/>
                <w:sz w:val="18"/>
                <w:szCs w:val="18"/>
              </w:rPr>
            </w:pPr>
            <w:r w:rsidRPr="00B218C3">
              <w:rPr>
                <w:rFonts w:ascii="Arial" w:hAnsi="Arial" w:cs="Arial"/>
                <w:kern w:val="1"/>
                <w:sz w:val="18"/>
                <w:szCs w:val="18"/>
              </w:rPr>
              <w:t>Ancora da regolare</w:t>
            </w:r>
          </w:p>
        </w:tc>
        <w:tc>
          <w:tcPr>
            <w:tcW w:w="1426" w:type="dxa"/>
            <w:tcBorders>
              <w:top w:val="single" w:sz="4" w:space="0" w:color="000000"/>
              <w:left w:val="single" w:sz="4" w:space="0" w:color="000000"/>
              <w:bottom w:val="single" w:sz="4" w:space="0" w:color="000000"/>
              <w:right w:val="single" w:sz="4" w:space="0" w:color="000000"/>
            </w:tcBorders>
          </w:tcPr>
          <w:p w:rsidR="00B218C3" w:rsidRPr="00B218C3" w:rsidRDefault="00B218C3" w:rsidP="00102219">
            <w:pPr>
              <w:pStyle w:val="Rientrocorpodeltesto2"/>
              <w:snapToGrid w:val="0"/>
              <w:ind w:left="0" w:firstLine="0"/>
              <w:jc w:val="right"/>
              <w:rPr>
                <w:sz w:val="18"/>
                <w:szCs w:val="18"/>
              </w:rPr>
            </w:pPr>
            <w:r w:rsidRPr="00B218C3">
              <w:rPr>
                <w:sz w:val="18"/>
                <w:szCs w:val="18"/>
              </w:rPr>
              <w:t>0,00</w:t>
            </w:r>
          </w:p>
        </w:tc>
      </w:tr>
      <w:tr w:rsidR="00B218C3" w:rsidRPr="00B218C3" w:rsidTr="00533BEA">
        <w:trPr>
          <w:jc w:val="center"/>
        </w:trPr>
        <w:tc>
          <w:tcPr>
            <w:tcW w:w="3014" w:type="dxa"/>
            <w:tcBorders>
              <w:top w:val="single" w:sz="4" w:space="0" w:color="000000"/>
              <w:left w:val="single" w:sz="4" w:space="0" w:color="000000"/>
              <w:bottom w:val="single" w:sz="4" w:space="0" w:color="000000"/>
            </w:tcBorders>
            <w:vAlign w:val="center"/>
          </w:tcPr>
          <w:p w:rsidR="00B218C3" w:rsidRPr="00B218C3" w:rsidRDefault="00B218C3" w:rsidP="00102219">
            <w:pPr>
              <w:rPr>
                <w:rFonts w:ascii="Arial" w:hAnsi="Arial" w:cs="Arial"/>
                <w:b/>
                <w:bCs/>
                <w:i/>
                <w:sz w:val="18"/>
                <w:szCs w:val="18"/>
              </w:rPr>
            </w:pPr>
            <w:r w:rsidRPr="00B218C3">
              <w:rPr>
                <w:rFonts w:ascii="Arial" w:hAnsi="Arial" w:cs="Arial"/>
                <w:b/>
                <w:i/>
                <w:kern w:val="1"/>
                <w:sz w:val="18"/>
                <w:szCs w:val="18"/>
              </w:rPr>
              <w:t>Totale</w:t>
            </w:r>
          </w:p>
        </w:tc>
        <w:tc>
          <w:tcPr>
            <w:tcW w:w="1559" w:type="dxa"/>
            <w:tcBorders>
              <w:top w:val="single" w:sz="4" w:space="0" w:color="000000"/>
              <w:left w:val="single" w:sz="4" w:space="0" w:color="000000"/>
              <w:bottom w:val="single" w:sz="4" w:space="0" w:color="000000"/>
              <w:right w:val="single" w:sz="4" w:space="0" w:color="000000"/>
            </w:tcBorders>
            <w:vAlign w:val="center"/>
          </w:tcPr>
          <w:p w:rsidR="00B218C3" w:rsidRPr="00B218C3" w:rsidRDefault="00B218C3" w:rsidP="00102219">
            <w:pPr>
              <w:pStyle w:val="Rientrocorpodeltesto2"/>
              <w:snapToGrid w:val="0"/>
              <w:ind w:left="0" w:firstLine="0"/>
              <w:jc w:val="right"/>
              <w:rPr>
                <w:b/>
                <w:bCs/>
                <w:i/>
                <w:sz w:val="18"/>
                <w:szCs w:val="18"/>
              </w:rPr>
            </w:pPr>
            <w:r w:rsidRPr="00B218C3">
              <w:rPr>
                <w:b/>
                <w:bCs/>
                <w:i/>
                <w:sz w:val="18"/>
                <w:szCs w:val="18"/>
              </w:rPr>
              <w:t>42.299,99</w:t>
            </w:r>
          </w:p>
        </w:tc>
        <w:tc>
          <w:tcPr>
            <w:tcW w:w="1418" w:type="dxa"/>
            <w:tcBorders>
              <w:top w:val="single" w:sz="4" w:space="0" w:color="000000"/>
              <w:left w:val="single" w:sz="4" w:space="0" w:color="000000"/>
              <w:bottom w:val="single" w:sz="4" w:space="0" w:color="000000"/>
              <w:right w:val="single" w:sz="4" w:space="0" w:color="000000"/>
            </w:tcBorders>
            <w:vAlign w:val="center"/>
          </w:tcPr>
          <w:p w:rsidR="00B218C3" w:rsidRPr="00B218C3" w:rsidRDefault="00B218C3" w:rsidP="00102219">
            <w:pPr>
              <w:pStyle w:val="Rientrocorpodeltesto2"/>
              <w:snapToGrid w:val="0"/>
              <w:ind w:left="0" w:firstLine="0"/>
              <w:jc w:val="right"/>
              <w:rPr>
                <w:b/>
                <w:bCs/>
                <w:i/>
                <w:sz w:val="18"/>
                <w:szCs w:val="18"/>
              </w:rPr>
            </w:pPr>
            <w:r w:rsidRPr="00B218C3">
              <w:rPr>
                <w:b/>
                <w:bCs/>
                <w:i/>
                <w:sz w:val="18"/>
                <w:szCs w:val="18"/>
              </w:rPr>
              <w:t>43.780,36</w:t>
            </w:r>
          </w:p>
        </w:tc>
        <w:tc>
          <w:tcPr>
            <w:tcW w:w="2436" w:type="dxa"/>
            <w:tcBorders>
              <w:top w:val="single" w:sz="4" w:space="0" w:color="000000"/>
              <w:left w:val="single" w:sz="4" w:space="0" w:color="000000"/>
              <w:bottom w:val="single" w:sz="4" w:space="0" w:color="000000"/>
              <w:right w:val="single" w:sz="4" w:space="0" w:color="000000"/>
            </w:tcBorders>
            <w:vAlign w:val="center"/>
          </w:tcPr>
          <w:p w:rsidR="00B218C3" w:rsidRPr="00B218C3" w:rsidRDefault="00B218C3" w:rsidP="00533BEA">
            <w:pPr>
              <w:rPr>
                <w:rFonts w:ascii="Arial" w:hAnsi="Arial" w:cs="Arial"/>
                <w:b/>
                <w:bCs/>
                <w:i/>
                <w:sz w:val="18"/>
                <w:szCs w:val="18"/>
              </w:rPr>
            </w:pPr>
            <w:r w:rsidRPr="00B218C3">
              <w:rPr>
                <w:rFonts w:ascii="Arial" w:hAnsi="Arial" w:cs="Arial"/>
                <w:b/>
                <w:i/>
                <w:kern w:val="1"/>
                <w:sz w:val="18"/>
                <w:szCs w:val="18"/>
              </w:rPr>
              <w:t>Totale</w:t>
            </w:r>
          </w:p>
        </w:tc>
        <w:tc>
          <w:tcPr>
            <w:tcW w:w="1426" w:type="dxa"/>
            <w:tcBorders>
              <w:top w:val="single" w:sz="4" w:space="0" w:color="000000"/>
              <w:left w:val="single" w:sz="4" w:space="0" w:color="000000"/>
              <w:bottom w:val="single" w:sz="4" w:space="0" w:color="000000"/>
              <w:right w:val="single" w:sz="4" w:space="0" w:color="000000"/>
            </w:tcBorders>
          </w:tcPr>
          <w:p w:rsidR="00B218C3" w:rsidRPr="00B218C3" w:rsidRDefault="00B218C3" w:rsidP="00102219">
            <w:pPr>
              <w:pStyle w:val="Rientrocorpodeltesto2"/>
              <w:snapToGrid w:val="0"/>
              <w:ind w:left="0" w:firstLine="0"/>
              <w:jc w:val="right"/>
              <w:rPr>
                <w:b/>
                <w:bCs/>
                <w:i/>
                <w:sz w:val="18"/>
                <w:szCs w:val="18"/>
              </w:rPr>
            </w:pPr>
            <w:r w:rsidRPr="00B218C3">
              <w:rPr>
                <w:b/>
                <w:bCs/>
                <w:i/>
                <w:sz w:val="18"/>
                <w:szCs w:val="18"/>
              </w:rPr>
              <w:t>43.780,36</w:t>
            </w:r>
          </w:p>
        </w:tc>
      </w:tr>
    </w:tbl>
    <w:p w:rsidR="00102219" w:rsidRDefault="00102219">
      <w:pPr>
        <w:pStyle w:val="Rientrocorpodeltesto2"/>
        <w:ind w:left="0" w:firstLine="0"/>
        <w:rPr>
          <w:rFonts w:ascii="Times New Roman" w:hAnsi="Times New Roman" w:cs="Times New Roman"/>
        </w:rPr>
      </w:pPr>
    </w:p>
    <w:p w:rsidR="00980337" w:rsidRPr="00000FE0" w:rsidRDefault="00980337" w:rsidP="00D81CD6">
      <w:pPr>
        <w:shd w:val="clear" w:color="auto" w:fill="F3F3F3"/>
        <w:spacing w:after="240"/>
        <w:jc w:val="both"/>
        <w:rPr>
          <w:u w:val="single"/>
        </w:rPr>
      </w:pPr>
      <w:r w:rsidRPr="00000FE0">
        <w:rPr>
          <w:b/>
        </w:rPr>
        <w:t>Modulo IV - Compatibilità economico-finanziaria e modalità di copertura degli oneri del Fondocon riferimento agli strumenti annuali e pluriennali di bilancio</w:t>
      </w:r>
      <w:r w:rsidR="007B66D6">
        <w:rPr>
          <w:b/>
        </w:rPr>
        <w:t>.</w:t>
      </w:r>
    </w:p>
    <w:p w:rsidR="00980337" w:rsidRPr="00000FE0" w:rsidRDefault="00980337">
      <w:pPr>
        <w:pStyle w:val="Rientrocorpodeltesto2"/>
        <w:ind w:left="0" w:firstLine="0"/>
        <w:rPr>
          <w:rFonts w:ascii="Times New Roman" w:hAnsi="Times New Roman" w:cs="Times New Roman"/>
          <w:sz w:val="24"/>
          <w:szCs w:val="24"/>
          <w:u w:val="single"/>
        </w:rPr>
      </w:pPr>
      <w:r w:rsidRPr="00000FE0">
        <w:rPr>
          <w:rFonts w:ascii="Times New Roman" w:hAnsi="Times New Roman" w:cs="Times New Roman"/>
          <w:sz w:val="24"/>
          <w:szCs w:val="24"/>
          <w:u w:val="single"/>
        </w:rPr>
        <w:t xml:space="preserve">Sezione I - Esposizione finalizzata alla verifica che gli strumenti della contabilità economico-finanziaria </w:t>
      </w:r>
      <w:r w:rsidRPr="00000FE0">
        <w:rPr>
          <w:rFonts w:ascii="Times New Roman" w:hAnsi="Times New Roman" w:cs="Times New Roman"/>
          <w:spacing w:val="-4"/>
          <w:sz w:val="24"/>
          <w:szCs w:val="24"/>
          <w:u w:val="single"/>
        </w:rPr>
        <w:t>dell’Amministrazione</w:t>
      </w:r>
      <w:r w:rsidRPr="00000FE0">
        <w:rPr>
          <w:rFonts w:ascii="Times New Roman" w:hAnsi="Times New Roman" w:cs="Times New Roman"/>
          <w:sz w:val="24"/>
          <w:szCs w:val="24"/>
          <w:u w:val="single"/>
        </w:rPr>
        <w:t xml:space="preserve"> presidiano correttamente i limiti di spesa del Fondo nella fase programmatoria della gestione</w:t>
      </w:r>
      <w:r w:rsidR="00D81CD6">
        <w:rPr>
          <w:rFonts w:ascii="Times New Roman" w:hAnsi="Times New Roman" w:cs="Times New Roman"/>
          <w:sz w:val="24"/>
          <w:szCs w:val="24"/>
          <w:u w:val="single"/>
        </w:rPr>
        <w:t>.</w:t>
      </w:r>
    </w:p>
    <w:p w:rsidR="00D81CD6" w:rsidRDefault="00D81CD6">
      <w:pPr>
        <w:pStyle w:val="Rientrocorpodeltesto2"/>
        <w:ind w:left="0" w:firstLine="0"/>
        <w:rPr>
          <w:rFonts w:ascii="Times New Roman" w:hAnsi="Times New Roman" w:cs="Times New Roman"/>
          <w:sz w:val="24"/>
          <w:szCs w:val="24"/>
        </w:rPr>
      </w:pPr>
    </w:p>
    <w:p w:rsidR="00980337" w:rsidRDefault="00D81CD6">
      <w:pPr>
        <w:pStyle w:val="Rientrocorpodeltesto2"/>
        <w:ind w:left="0" w:firstLine="0"/>
        <w:rPr>
          <w:rFonts w:ascii="Times New Roman" w:hAnsi="Times New Roman" w:cs="Times New Roman"/>
          <w:sz w:val="24"/>
          <w:szCs w:val="24"/>
          <w:shd w:val="clear" w:color="auto" w:fill="FFFFFF"/>
        </w:rPr>
      </w:pPr>
      <w:r>
        <w:rPr>
          <w:rFonts w:ascii="Times New Roman" w:hAnsi="Times New Roman" w:cs="Times New Roman"/>
          <w:sz w:val="24"/>
          <w:szCs w:val="24"/>
        </w:rPr>
        <w:t>Tutte le somme relative al F</w:t>
      </w:r>
      <w:r w:rsidR="00980337" w:rsidRPr="00000FE0">
        <w:rPr>
          <w:rFonts w:ascii="Times New Roman" w:hAnsi="Times New Roman" w:cs="Times New Roman"/>
          <w:sz w:val="24"/>
          <w:szCs w:val="24"/>
        </w:rPr>
        <w:t xml:space="preserve">ondo delle risorse decentrate sono </w:t>
      </w:r>
      <w:r w:rsidR="007B66D6">
        <w:rPr>
          <w:rFonts w:ascii="Times New Roman" w:hAnsi="Times New Roman" w:cs="Times New Roman"/>
          <w:sz w:val="24"/>
          <w:szCs w:val="24"/>
        </w:rPr>
        <w:t xml:space="preserve">state </w:t>
      </w:r>
      <w:r w:rsidR="00980337" w:rsidRPr="00000FE0">
        <w:rPr>
          <w:rFonts w:ascii="Times New Roman" w:hAnsi="Times New Roman" w:cs="Times New Roman"/>
          <w:sz w:val="24"/>
          <w:szCs w:val="24"/>
        </w:rPr>
        <w:t xml:space="preserve">imputate </w:t>
      </w:r>
      <w:r w:rsidR="00A13FE5" w:rsidRPr="00000FE0">
        <w:rPr>
          <w:rFonts w:ascii="Times New Roman" w:hAnsi="Times New Roman" w:cs="Times New Roman"/>
          <w:sz w:val="24"/>
          <w:szCs w:val="24"/>
        </w:rPr>
        <w:t>al</w:t>
      </w:r>
      <w:r w:rsidR="00980337" w:rsidRPr="00000FE0">
        <w:rPr>
          <w:rFonts w:ascii="Times New Roman" w:hAnsi="Times New Roman" w:cs="Times New Roman"/>
          <w:sz w:val="24"/>
          <w:szCs w:val="24"/>
        </w:rPr>
        <w:t xml:space="preserve"> capitol</w:t>
      </w:r>
      <w:r w:rsidR="00A13FE5" w:rsidRPr="00000FE0">
        <w:rPr>
          <w:rFonts w:ascii="Times New Roman" w:hAnsi="Times New Roman" w:cs="Times New Roman"/>
          <w:sz w:val="24"/>
          <w:szCs w:val="24"/>
        </w:rPr>
        <w:t>o</w:t>
      </w:r>
      <w:r w:rsidR="00980337" w:rsidRPr="00000FE0">
        <w:rPr>
          <w:rFonts w:ascii="Times New Roman" w:hAnsi="Times New Roman" w:cs="Times New Roman"/>
          <w:sz w:val="24"/>
          <w:szCs w:val="24"/>
        </w:rPr>
        <w:t xml:space="preserve"> di spesa </w:t>
      </w:r>
      <w:r w:rsidR="00A13FE5" w:rsidRPr="00000FE0">
        <w:rPr>
          <w:rFonts w:ascii="Times New Roman" w:hAnsi="Times New Roman" w:cs="Times New Roman"/>
          <w:sz w:val="24"/>
          <w:szCs w:val="24"/>
        </w:rPr>
        <w:t xml:space="preserve">58990 </w:t>
      </w:r>
      <w:r w:rsidR="00D359B4">
        <w:rPr>
          <w:rFonts w:ascii="Times New Roman" w:hAnsi="Times New Roman" w:cs="Times New Roman"/>
          <w:sz w:val="24"/>
          <w:szCs w:val="24"/>
        </w:rPr>
        <w:t>missione 01 programma 08 titolo 1 del bilancio 20</w:t>
      </w:r>
      <w:r w:rsidR="00102219">
        <w:rPr>
          <w:rFonts w:ascii="Times New Roman" w:hAnsi="Times New Roman" w:cs="Times New Roman"/>
          <w:sz w:val="24"/>
          <w:szCs w:val="24"/>
        </w:rPr>
        <w:t>20</w:t>
      </w:r>
      <w:r w:rsidR="00980337" w:rsidRPr="00000FE0">
        <w:rPr>
          <w:rFonts w:ascii="Times New Roman" w:hAnsi="Times New Roman" w:cs="Times New Roman"/>
          <w:sz w:val="24"/>
          <w:szCs w:val="24"/>
          <w:shd w:val="clear" w:color="auto" w:fill="FFFFFF"/>
        </w:rPr>
        <w:t xml:space="preserve">, quindi la verifica tra sistema contabile e dati del fondo di produttività è </w:t>
      </w:r>
      <w:r w:rsidR="007B66D6">
        <w:rPr>
          <w:rFonts w:ascii="Times New Roman" w:hAnsi="Times New Roman" w:cs="Times New Roman"/>
          <w:sz w:val="24"/>
          <w:szCs w:val="24"/>
          <w:shd w:val="clear" w:color="auto" w:fill="FFFFFF"/>
        </w:rPr>
        <w:t xml:space="preserve">stata </w:t>
      </w:r>
      <w:r w:rsidR="00980337" w:rsidRPr="00000FE0">
        <w:rPr>
          <w:rFonts w:ascii="Times New Roman" w:hAnsi="Times New Roman" w:cs="Times New Roman"/>
          <w:sz w:val="24"/>
          <w:szCs w:val="24"/>
          <w:shd w:val="clear" w:color="auto" w:fill="FFFFFF"/>
        </w:rPr>
        <w:t>costante.</w:t>
      </w:r>
    </w:p>
    <w:p w:rsidR="00980337" w:rsidRDefault="00980337">
      <w:pPr>
        <w:pStyle w:val="Rientrocorpodeltesto2"/>
        <w:ind w:left="0" w:firstLine="0"/>
        <w:rPr>
          <w:rFonts w:ascii="Times New Roman" w:hAnsi="Times New Roman" w:cs="Times New Roman"/>
          <w:sz w:val="24"/>
          <w:szCs w:val="24"/>
        </w:rPr>
      </w:pPr>
    </w:p>
    <w:p w:rsidR="00B218C3" w:rsidRPr="00000FE0" w:rsidRDefault="00B218C3">
      <w:pPr>
        <w:pStyle w:val="Rientrocorpodeltesto2"/>
        <w:ind w:left="0" w:firstLine="0"/>
        <w:rPr>
          <w:rFonts w:ascii="Times New Roman" w:hAnsi="Times New Roman" w:cs="Times New Roman"/>
          <w:sz w:val="24"/>
          <w:szCs w:val="24"/>
        </w:rPr>
      </w:pPr>
    </w:p>
    <w:p w:rsidR="00980337" w:rsidRPr="000425B7" w:rsidRDefault="00980337">
      <w:pPr>
        <w:pStyle w:val="Rientrocorpodeltesto2"/>
        <w:ind w:left="0" w:firstLine="0"/>
        <w:rPr>
          <w:rFonts w:ascii="Times New Roman" w:hAnsi="Times New Roman" w:cs="Times New Roman"/>
          <w:sz w:val="24"/>
          <w:szCs w:val="24"/>
        </w:rPr>
      </w:pPr>
      <w:r w:rsidRPr="000425B7">
        <w:rPr>
          <w:rFonts w:ascii="Times New Roman" w:hAnsi="Times New Roman" w:cs="Times New Roman"/>
          <w:sz w:val="24"/>
          <w:szCs w:val="24"/>
          <w:u w:val="single"/>
        </w:rPr>
        <w:lastRenderedPageBreak/>
        <w:t>Sezione II - Esposizione finalizzata alla verifica a consuntivo che il limite di spes</w:t>
      </w:r>
      <w:r w:rsidR="00D81CD6">
        <w:rPr>
          <w:rFonts w:ascii="Times New Roman" w:hAnsi="Times New Roman" w:cs="Times New Roman"/>
          <w:sz w:val="24"/>
          <w:szCs w:val="24"/>
          <w:u w:val="single"/>
        </w:rPr>
        <w:t>a del Fondo dell’anno 201</w:t>
      </w:r>
      <w:r w:rsidR="004E3B21">
        <w:rPr>
          <w:rFonts w:ascii="Times New Roman" w:hAnsi="Times New Roman" w:cs="Times New Roman"/>
          <w:sz w:val="24"/>
          <w:szCs w:val="24"/>
          <w:u w:val="single"/>
        </w:rPr>
        <w:t>6</w:t>
      </w:r>
      <w:r w:rsidRPr="000425B7">
        <w:rPr>
          <w:rFonts w:ascii="Times New Roman" w:hAnsi="Times New Roman" w:cs="Times New Roman"/>
          <w:sz w:val="24"/>
          <w:szCs w:val="24"/>
          <w:u w:val="single"/>
        </w:rPr>
        <w:t xml:space="preserve"> risulta rispettato</w:t>
      </w:r>
      <w:r w:rsidR="003C2C36">
        <w:rPr>
          <w:rFonts w:ascii="Times New Roman" w:hAnsi="Times New Roman" w:cs="Times New Roman"/>
          <w:sz w:val="24"/>
          <w:szCs w:val="24"/>
          <w:u w:val="single"/>
        </w:rPr>
        <w:t>.</w:t>
      </w:r>
    </w:p>
    <w:p w:rsidR="00D81CD6" w:rsidRDefault="00D81CD6">
      <w:pPr>
        <w:pStyle w:val="Rientrocorpodeltesto2"/>
        <w:ind w:left="0" w:firstLine="0"/>
        <w:rPr>
          <w:rFonts w:ascii="Times New Roman" w:hAnsi="Times New Roman" w:cs="Times New Roman"/>
          <w:sz w:val="24"/>
          <w:szCs w:val="24"/>
        </w:rPr>
      </w:pPr>
    </w:p>
    <w:p w:rsidR="00980337" w:rsidRPr="000425B7" w:rsidRDefault="00980337">
      <w:pPr>
        <w:pStyle w:val="Rientrocorpodeltesto2"/>
        <w:ind w:left="0" w:firstLine="0"/>
        <w:rPr>
          <w:rFonts w:ascii="Times New Roman" w:hAnsi="Times New Roman" w:cs="Times New Roman"/>
          <w:sz w:val="24"/>
          <w:szCs w:val="24"/>
        </w:rPr>
      </w:pPr>
      <w:r w:rsidRPr="000425B7">
        <w:rPr>
          <w:rFonts w:ascii="Times New Roman" w:hAnsi="Times New Roman" w:cs="Times New Roman"/>
          <w:sz w:val="24"/>
          <w:szCs w:val="24"/>
        </w:rPr>
        <w:t>Il limite di spesa del Fondo de</w:t>
      </w:r>
      <w:r w:rsidR="004E3B21">
        <w:rPr>
          <w:rFonts w:ascii="Times New Roman" w:hAnsi="Times New Roman" w:cs="Times New Roman"/>
          <w:sz w:val="24"/>
          <w:szCs w:val="24"/>
        </w:rPr>
        <w:t>ll’anno 2016</w:t>
      </w:r>
      <w:r w:rsidR="003C2C36">
        <w:rPr>
          <w:rFonts w:ascii="Times New Roman" w:hAnsi="Times New Roman" w:cs="Times New Roman"/>
          <w:sz w:val="24"/>
          <w:szCs w:val="24"/>
        </w:rPr>
        <w:t xml:space="preserve"> è</w:t>
      </w:r>
      <w:r w:rsidR="00A63C82">
        <w:rPr>
          <w:rFonts w:ascii="Times New Roman" w:hAnsi="Times New Roman" w:cs="Times New Roman"/>
          <w:sz w:val="24"/>
          <w:szCs w:val="24"/>
        </w:rPr>
        <w:t xml:space="preserve"> rispettato</w:t>
      </w:r>
      <w:r w:rsidR="004E3B21">
        <w:rPr>
          <w:rFonts w:ascii="Times New Roman" w:hAnsi="Times New Roman" w:cs="Times New Roman"/>
          <w:sz w:val="24"/>
          <w:szCs w:val="24"/>
        </w:rPr>
        <w:t>, come risulta dalla tabella</w:t>
      </w:r>
      <w:r w:rsidR="003C2C36">
        <w:rPr>
          <w:rFonts w:ascii="Times New Roman" w:hAnsi="Times New Roman" w:cs="Times New Roman"/>
          <w:sz w:val="24"/>
          <w:szCs w:val="24"/>
        </w:rPr>
        <w:t xml:space="preserve"> 2 sopra riportat</w:t>
      </w:r>
      <w:r w:rsidR="004E3B21">
        <w:rPr>
          <w:rFonts w:ascii="Times New Roman" w:hAnsi="Times New Roman" w:cs="Times New Roman"/>
          <w:sz w:val="24"/>
          <w:szCs w:val="24"/>
        </w:rPr>
        <w:t>a</w:t>
      </w:r>
      <w:r w:rsidR="00A63C82">
        <w:rPr>
          <w:rFonts w:ascii="Times New Roman" w:hAnsi="Times New Roman" w:cs="Times New Roman"/>
          <w:sz w:val="24"/>
          <w:szCs w:val="24"/>
        </w:rPr>
        <w:t>.</w:t>
      </w:r>
    </w:p>
    <w:p w:rsidR="00980337" w:rsidRPr="00000FE0" w:rsidRDefault="00980337" w:rsidP="000425B7">
      <w:pPr>
        <w:pStyle w:val="Rientrocorpodeltesto2"/>
        <w:rPr>
          <w:rFonts w:ascii="Times New Roman" w:hAnsi="Times New Roman" w:cs="Times New Roman"/>
          <w:sz w:val="24"/>
          <w:szCs w:val="24"/>
          <w:highlight w:val="yellow"/>
        </w:rPr>
      </w:pPr>
    </w:p>
    <w:p w:rsidR="00980337" w:rsidRPr="00000FE0" w:rsidRDefault="00980337">
      <w:pPr>
        <w:pStyle w:val="Rientrocorpodeltesto2"/>
        <w:ind w:left="0" w:firstLine="0"/>
        <w:rPr>
          <w:rFonts w:ascii="Times New Roman" w:hAnsi="Times New Roman" w:cs="Times New Roman"/>
          <w:sz w:val="24"/>
          <w:szCs w:val="24"/>
          <w:u w:val="single"/>
        </w:rPr>
      </w:pPr>
      <w:r w:rsidRPr="00000FE0">
        <w:rPr>
          <w:rFonts w:ascii="Times New Roman" w:hAnsi="Times New Roman" w:cs="Times New Roman"/>
          <w:sz w:val="24"/>
          <w:szCs w:val="24"/>
          <w:u w:val="single"/>
        </w:rPr>
        <w:t>Sezione III - Verifica delle disponibilità finanziarie dell’Amministrazione ai fini della copertura delle diverse voci di destinazione del Fondo</w:t>
      </w:r>
    </w:p>
    <w:p w:rsidR="00980337" w:rsidRPr="00000FE0" w:rsidRDefault="00980337">
      <w:pPr>
        <w:pStyle w:val="Rientrocorpodeltesto2"/>
        <w:ind w:left="0" w:firstLine="0"/>
        <w:rPr>
          <w:rFonts w:ascii="Times New Roman" w:hAnsi="Times New Roman" w:cs="Times New Roman"/>
          <w:sz w:val="24"/>
          <w:szCs w:val="24"/>
          <w:u w:val="single"/>
        </w:rPr>
      </w:pPr>
    </w:p>
    <w:p w:rsidR="00AE03F5" w:rsidRPr="00000FE0" w:rsidRDefault="00D81CD6" w:rsidP="00AE03F5">
      <w:pPr>
        <w:pStyle w:val="Rientrocorpodeltesto2"/>
        <w:ind w:left="0" w:firstLine="0"/>
        <w:rPr>
          <w:rFonts w:ascii="Times New Roman" w:hAnsi="Times New Roman" w:cs="Times New Roman"/>
          <w:sz w:val="24"/>
          <w:szCs w:val="24"/>
        </w:rPr>
      </w:pPr>
      <w:r>
        <w:rPr>
          <w:rFonts w:ascii="Times New Roman" w:hAnsi="Times New Roman" w:cs="Times New Roman"/>
          <w:sz w:val="24"/>
          <w:szCs w:val="24"/>
        </w:rPr>
        <w:t>Il totale del F</w:t>
      </w:r>
      <w:r w:rsidR="00980337" w:rsidRPr="000425B7">
        <w:rPr>
          <w:rFonts w:ascii="Times New Roman" w:hAnsi="Times New Roman" w:cs="Times New Roman"/>
          <w:sz w:val="24"/>
          <w:szCs w:val="24"/>
        </w:rPr>
        <w:t>ondo</w:t>
      </w:r>
      <w:r w:rsidR="00EB1898">
        <w:rPr>
          <w:rFonts w:ascii="Times New Roman" w:hAnsi="Times New Roman" w:cs="Times New Roman"/>
          <w:sz w:val="24"/>
          <w:szCs w:val="24"/>
        </w:rPr>
        <w:t>,</w:t>
      </w:r>
      <w:r w:rsidR="00980337" w:rsidRPr="000425B7">
        <w:rPr>
          <w:rFonts w:ascii="Times New Roman" w:hAnsi="Times New Roman" w:cs="Times New Roman"/>
          <w:sz w:val="24"/>
          <w:szCs w:val="24"/>
        </w:rPr>
        <w:t xml:space="preserve"> come determinato dall’Amministrazione con deliberazione n. </w:t>
      </w:r>
      <w:r w:rsidR="00102219">
        <w:rPr>
          <w:rFonts w:ascii="Times New Roman" w:hAnsi="Times New Roman" w:cs="Times New Roman"/>
          <w:sz w:val="24"/>
          <w:szCs w:val="24"/>
        </w:rPr>
        <w:t>20</w:t>
      </w:r>
      <w:r w:rsidR="007B66D6">
        <w:rPr>
          <w:rFonts w:ascii="Times New Roman" w:hAnsi="Times New Roman" w:cs="Times New Roman"/>
          <w:sz w:val="24"/>
          <w:szCs w:val="24"/>
        </w:rPr>
        <w:t xml:space="preserve"> </w:t>
      </w:r>
      <w:r w:rsidR="00980337" w:rsidRPr="000425B7">
        <w:rPr>
          <w:rFonts w:ascii="Times New Roman" w:hAnsi="Times New Roman" w:cs="Times New Roman"/>
          <w:sz w:val="24"/>
          <w:szCs w:val="24"/>
        </w:rPr>
        <w:t>del</w:t>
      </w:r>
      <w:r w:rsidR="007B66D6">
        <w:rPr>
          <w:rFonts w:ascii="Times New Roman" w:hAnsi="Times New Roman" w:cs="Times New Roman"/>
          <w:sz w:val="24"/>
          <w:szCs w:val="24"/>
        </w:rPr>
        <w:t xml:space="preserve"> </w:t>
      </w:r>
      <w:r w:rsidR="00102219">
        <w:rPr>
          <w:rFonts w:ascii="Times New Roman" w:hAnsi="Times New Roman" w:cs="Times New Roman"/>
          <w:sz w:val="24"/>
          <w:szCs w:val="24"/>
        </w:rPr>
        <w:t>06</w:t>
      </w:r>
      <w:r w:rsidR="00EB1898">
        <w:rPr>
          <w:rFonts w:ascii="Times New Roman" w:hAnsi="Times New Roman" w:cs="Times New Roman"/>
          <w:sz w:val="24"/>
          <w:szCs w:val="24"/>
        </w:rPr>
        <w:t>/</w:t>
      </w:r>
      <w:r w:rsidR="00102219">
        <w:rPr>
          <w:rFonts w:ascii="Times New Roman" w:hAnsi="Times New Roman" w:cs="Times New Roman"/>
          <w:sz w:val="24"/>
          <w:szCs w:val="24"/>
        </w:rPr>
        <w:t>03</w:t>
      </w:r>
      <w:r w:rsidR="000A0680" w:rsidRPr="000425B7">
        <w:rPr>
          <w:rFonts w:ascii="Times New Roman" w:hAnsi="Times New Roman" w:cs="Times New Roman"/>
          <w:sz w:val="24"/>
          <w:szCs w:val="24"/>
        </w:rPr>
        <w:t>/20</w:t>
      </w:r>
      <w:r w:rsidR="00102219">
        <w:rPr>
          <w:rFonts w:ascii="Times New Roman" w:hAnsi="Times New Roman" w:cs="Times New Roman"/>
          <w:sz w:val="24"/>
          <w:szCs w:val="24"/>
        </w:rPr>
        <w:t>20</w:t>
      </w:r>
      <w:r w:rsidR="00EB1898">
        <w:rPr>
          <w:rFonts w:ascii="Times New Roman" w:hAnsi="Times New Roman" w:cs="Times New Roman"/>
          <w:sz w:val="24"/>
          <w:szCs w:val="24"/>
        </w:rPr>
        <w:t>,</w:t>
      </w:r>
      <w:r w:rsidR="00EB13AA">
        <w:rPr>
          <w:rFonts w:ascii="Times New Roman" w:hAnsi="Times New Roman" w:cs="Times New Roman"/>
          <w:sz w:val="24"/>
          <w:szCs w:val="24"/>
        </w:rPr>
        <w:t xml:space="preserve"> </w:t>
      </w:r>
      <w:r w:rsidR="00980337" w:rsidRPr="000425B7">
        <w:rPr>
          <w:rFonts w:ascii="Times New Roman" w:hAnsi="Times New Roman" w:cs="Times New Roman"/>
          <w:sz w:val="24"/>
          <w:szCs w:val="24"/>
        </w:rPr>
        <w:t>è</w:t>
      </w:r>
      <w:r w:rsidR="007B66D6">
        <w:rPr>
          <w:rFonts w:ascii="Times New Roman" w:hAnsi="Times New Roman" w:cs="Times New Roman"/>
          <w:sz w:val="24"/>
          <w:szCs w:val="24"/>
        </w:rPr>
        <w:t xml:space="preserve"> stato</w:t>
      </w:r>
      <w:r w:rsidR="00C2104B">
        <w:rPr>
          <w:rFonts w:ascii="Times New Roman" w:hAnsi="Times New Roman" w:cs="Times New Roman"/>
          <w:sz w:val="24"/>
          <w:szCs w:val="24"/>
        </w:rPr>
        <w:t xml:space="preserve"> </w:t>
      </w:r>
      <w:r w:rsidR="00AE03F5">
        <w:rPr>
          <w:rFonts w:ascii="Times New Roman" w:hAnsi="Times New Roman" w:cs="Times New Roman"/>
          <w:sz w:val="24"/>
          <w:szCs w:val="24"/>
        </w:rPr>
        <w:t>stanziato</w:t>
      </w:r>
      <w:r w:rsidR="00980337" w:rsidRPr="000425B7">
        <w:rPr>
          <w:rFonts w:ascii="Times New Roman" w:hAnsi="Times New Roman" w:cs="Times New Roman"/>
          <w:sz w:val="24"/>
          <w:szCs w:val="24"/>
        </w:rPr>
        <w:t xml:space="preserve"> a</w:t>
      </w:r>
      <w:r w:rsidR="000A0680" w:rsidRPr="000425B7">
        <w:rPr>
          <w:rFonts w:ascii="Times New Roman" w:hAnsi="Times New Roman" w:cs="Times New Roman"/>
          <w:sz w:val="24"/>
          <w:szCs w:val="24"/>
        </w:rPr>
        <w:t>l</w:t>
      </w:r>
      <w:r w:rsidR="00980337" w:rsidRPr="000425B7">
        <w:rPr>
          <w:rFonts w:ascii="Times New Roman" w:hAnsi="Times New Roman" w:cs="Times New Roman"/>
          <w:sz w:val="24"/>
          <w:szCs w:val="24"/>
        </w:rPr>
        <w:t xml:space="preserve"> capitol</w:t>
      </w:r>
      <w:r w:rsidR="000A0680" w:rsidRPr="000425B7">
        <w:rPr>
          <w:rFonts w:ascii="Times New Roman" w:hAnsi="Times New Roman" w:cs="Times New Roman"/>
          <w:sz w:val="24"/>
          <w:szCs w:val="24"/>
        </w:rPr>
        <w:t>o 58990 del bilancio 20</w:t>
      </w:r>
      <w:r w:rsidR="00102219">
        <w:rPr>
          <w:rFonts w:ascii="Times New Roman" w:hAnsi="Times New Roman" w:cs="Times New Roman"/>
          <w:sz w:val="24"/>
          <w:szCs w:val="24"/>
        </w:rPr>
        <w:t>20</w:t>
      </w:r>
      <w:r w:rsidR="006B3CF6">
        <w:rPr>
          <w:rFonts w:ascii="Times New Roman" w:hAnsi="Times New Roman" w:cs="Times New Roman"/>
          <w:sz w:val="24"/>
          <w:szCs w:val="24"/>
        </w:rPr>
        <w:t xml:space="preserve">, </w:t>
      </w:r>
      <w:r w:rsidR="00341ABA">
        <w:rPr>
          <w:rFonts w:ascii="Times New Roman" w:hAnsi="Times New Roman" w:cs="Times New Roman"/>
          <w:sz w:val="24"/>
          <w:szCs w:val="24"/>
        </w:rPr>
        <w:t>ed</w:t>
      </w:r>
      <w:r w:rsidR="00AE03F5">
        <w:rPr>
          <w:rFonts w:ascii="Times New Roman" w:hAnsi="Times New Roman" w:cs="Times New Roman"/>
          <w:sz w:val="24"/>
          <w:szCs w:val="24"/>
        </w:rPr>
        <w:t xml:space="preserve"> i</w:t>
      </w:r>
      <w:r w:rsidR="006B3CF6">
        <w:rPr>
          <w:rFonts w:ascii="Times New Roman" w:hAnsi="Times New Roman" w:cs="Times New Roman"/>
          <w:sz w:val="24"/>
          <w:szCs w:val="24"/>
        </w:rPr>
        <w:t xml:space="preserve"> conseguenti oneri </w:t>
      </w:r>
      <w:r w:rsidR="00AE03F5">
        <w:rPr>
          <w:rFonts w:ascii="Times New Roman" w:hAnsi="Times New Roman" w:cs="Times New Roman"/>
          <w:sz w:val="24"/>
          <w:szCs w:val="24"/>
        </w:rPr>
        <w:t>riflessi</w:t>
      </w:r>
      <w:r w:rsidR="006B3CF6">
        <w:rPr>
          <w:rFonts w:ascii="Times New Roman" w:hAnsi="Times New Roman" w:cs="Times New Roman"/>
          <w:sz w:val="24"/>
          <w:szCs w:val="24"/>
        </w:rPr>
        <w:t xml:space="preserve"> e </w:t>
      </w:r>
      <w:r w:rsidR="00AE03F5">
        <w:rPr>
          <w:rFonts w:ascii="Times New Roman" w:hAnsi="Times New Roman" w:cs="Times New Roman"/>
          <w:sz w:val="24"/>
          <w:szCs w:val="24"/>
        </w:rPr>
        <w:t>l’</w:t>
      </w:r>
      <w:r w:rsidR="006B3CF6">
        <w:rPr>
          <w:rFonts w:ascii="Times New Roman" w:hAnsi="Times New Roman" w:cs="Times New Roman"/>
          <w:sz w:val="24"/>
          <w:szCs w:val="24"/>
        </w:rPr>
        <w:t xml:space="preserve">Irap nei rispettivi capitoli di bilancio. </w:t>
      </w:r>
    </w:p>
    <w:p w:rsidR="000425B7" w:rsidRDefault="000425B7">
      <w:pPr>
        <w:pStyle w:val="Rientrocorpodeltesto2"/>
        <w:ind w:left="0" w:firstLine="0"/>
        <w:rPr>
          <w:rFonts w:ascii="Times New Roman" w:hAnsi="Times New Roman" w:cs="Times New Roman"/>
          <w:sz w:val="24"/>
          <w:szCs w:val="24"/>
        </w:rPr>
      </w:pPr>
    </w:p>
    <w:p w:rsidR="00256A91" w:rsidRPr="00000FE0" w:rsidRDefault="00256A91">
      <w:pPr>
        <w:pStyle w:val="Rientrocorpodeltesto2"/>
        <w:ind w:left="0"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Dosolo, lì </w:t>
      </w:r>
      <w:r w:rsidR="00102219">
        <w:rPr>
          <w:rFonts w:ascii="Times New Roman" w:hAnsi="Times New Roman" w:cs="Times New Roman"/>
          <w:sz w:val="24"/>
          <w:szCs w:val="24"/>
          <w:shd w:val="clear" w:color="auto" w:fill="FFFFFF"/>
        </w:rPr>
        <w:t>17</w:t>
      </w:r>
      <w:r w:rsidR="000A53E1">
        <w:rPr>
          <w:rFonts w:ascii="Times New Roman" w:hAnsi="Times New Roman" w:cs="Times New Roman"/>
          <w:sz w:val="24"/>
          <w:szCs w:val="24"/>
          <w:shd w:val="clear" w:color="auto" w:fill="FFFFFF"/>
        </w:rPr>
        <w:t>/</w:t>
      </w:r>
      <w:r w:rsidR="00C2104B">
        <w:rPr>
          <w:rFonts w:ascii="Times New Roman" w:hAnsi="Times New Roman" w:cs="Times New Roman"/>
          <w:sz w:val="24"/>
          <w:szCs w:val="24"/>
          <w:shd w:val="clear" w:color="auto" w:fill="FFFFFF"/>
        </w:rPr>
        <w:t>12</w:t>
      </w:r>
      <w:r w:rsidR="000A53E1">
        <w:rPr>
          <w:rFonts w:ascii="Times New Roman" w:hAnsi="Times New Roman" w:cs="Times New Roman"/>
          <w:sz w:val="24"/>
          <w:szCs w:val="24"/>
          <w:shd w:val="clear" w:color="auto" w:fill="FFFFFF"/>
        </w:rPr>
        <w:t>/20</w:t>
      </w:r>
      <w:r w:rsidR="00102219">
        <w:rPr>
          <w:rFonts w:ascii="Times New Roman" w:hAnsi="Times New Roman" w:cs="Times New Roman"/>
          <w:sz w:val="24"/>
          <w:szCs w:val="24"/>
          <w:shd w:val="clear" w:color="auto" w:fill="FFFFFF"/>
        </w:rPr>
        <w:t>20</w:t>
      </w:r>
      <w:r w:rsidR="000A53E1">
        <w:rPr>
          <w:rFonts w:ascii="Times New Roman" w:hAnsi="Times New Roman" w:cs="Times New Roman"/>
          <w:sz w:val="24"/>
          <w:szCs w:val="24"/>
          <w:shd w:val="clear" w:color="auto" w:fill="FFFFFF"/>
        </w:rPr>
        <w:t>.</w:t>
      </w:r>
    </w:p>
    <w:p w:rsidR="00980337" w:rsidRPr="00000FE0" w:rsidRDefault="00980337">
      <w:pPr>
        <w:pStyle w:val="Rientrocorpodeltesto2"/>
        <w:ind w:left="0" w:firstLine="0"/>
        <w:jc w:val="left"/>
        <w:rPr>
          <w:rFonts w:ascii="Times New Roman" w:hAnsi="Times New Roman" w:cs="Times New Roman"/>
          <w:sz w:val="24"/>
          <w:szCs w:val="24"/>
          <w:shd w:val="clear" w:color="auto" w:fill="FFFFFF"/>
        </w:rPr>
      </w:pPr>
    </w:p>
    <w:p w:rsidR="00980337" w:rsidRPr="00000FE0" w:rsidRDefault="00980337">
      <w:pPr>
        <w:pStyle w:val="Rientrocorpodeltesto2"/>
        <w:ind w:left="0" w:firstLine="0"/>
        <w:rPr>
          <w:rFonts w:ascii="Times New Roman" w:hAnsi="Times New Roman" w:cs="Times New Roman"/>
          <w:sz w:val="24"/>
          <w:szCs w:val="24"/>
          <w:shd w:val="clear" w:color="auto" w:fill="FFFFFF"/>
        </w:rPr>
      </w:pPr>
    </w:p>
    <w:p w:rsidR="00980337" w:rsidRPr="00000FE0" w:rsidRDefault="00980337" w:rsidP="00EB1898">
      <w:pPr>
        <w:pStyle w:val="Rientrocorpodeltesto2"/>
        <w:ind w:left="0" w:firstLine="0"/>
        <w:jc w:val="center"/>
        <w:rPr>
          <w:rFonts w:ascii="Times New Roman" w:hAnsi="Times New Roman" w:cs="Times New Roman"/>
          <w:sz w:val="24"/>
          <w:szCs w:val="24"/>
          <w:shd w:val="clear" w:color="auto" w:fill="FFFFFF"/>
        </w:rPr>
      </w:pPr>
      <w:r w:rsidRPr="00000FE0">
        <w:rPr>
          <w:rFonts w:ascii="Times New Roman" w:hAnsi="Times New Roman" w:cs="Times New Roman"/>
          <w:sz w:val="24"/>
          <w:szCs w:val="24"/>
          <w:shd w:val="clear" w:color="auto" w:fill="FFFFFF"/>
        </w:rPr>
        <w:t>Il Responsabile del</w:t>
      </w:r>
    </w:p>
    <w:p w:rsidR="000A0680" w:rsidRPr="00000FE0" w:rsidRDefault="00980337" w:rsidP="00EB1898">
      <w:pPr>
        <w:pStyle w:val="Rientrocorpodeltesto2"/>
        <w:ind w:left="0" w:firstLine="0"/>
        <w:jc w:val="center"/>
        <w:rPr>
          <w:rFonts w:ascii="Times New Roman" w:hAnsi="Times New Roman" w:cs="Times New Roman"/>
          <w:sz w:val="24"/>
          <w:szCs w:val="24"/>
          <w:shd w:val="clear" w:color="auto" w:fill="FFFFFF"/>
        </w:rPr>
      </w:pPr>
      <w:r w:rsidRPr="00000FE0">
        <w:rPr>
          <w:rFonts w:ascii="Times New Roman" w:hAnsi="Times New Roman" w:cs="Times New Roman"/>
          <w:sz w:val="24"/>
          <w:szCs w:val="24"/>
          <w:shd w:val="clear" w:color="auto" w:fill="FFFFFF"/>
        </w:rPr>
        <w:t>Se</w:t>
      </w:r>
      <w:r w:rsidR="00EB1898">
        <w:rPr>
          <w:rFonts w:ascii="Times New Roman" w:hAnsi="Times New Roman" w:cs="Times New Roman"/>
          <w:sz w:val="24"/>
          <w:szCs w:val="24"/>
          <w:shd w:val="clear" w:color="auto" w:fill="FFFFFF"/>
        </w:rPr>
        <w:t>r</w:t>
      </w:r>
      <w:r w:rsidRPr="00000FE0">
        <w:rPr>
          <w:rFonts w:ascii="Times New Roman" w:hAnsi="Times New Roman" w:cs="Times New Roman"/>
          <w:sz w:val="24"/>
          <w:szCs w:val="24"/>
          <w:shd w:val="clear" w:color="auto" w:fill="FFFFFF"/>
        </w:rPr>
        <w:t>vizio Economico-</w:t>
      </w:r>
      <w:r w:rsidR="00EB1898">
        <w:rPr>
          <w:rFonts w:ascii="Times New Roman" w:hAnsi="Times New Roman" w:cs="Times New Roman"/>
          <w:sz w:val="24"/>
          <w:szCs w:val="24"/>
          <w:shd w:val="clear" w:color="auto" w:fill="FFFFFF"/>
        </w:rPr>
        <w:t>F</w:t>
      </w:r>
      <w:r w:rsidRPr="00000FE0">
        <w:rPr>
          <w:rFonts w:ascii="Times New Roman" w:hAnsi="Times New Roman" w:cs="Times New Roman"/>
          <w:sz w:val="24"/>
          <w:szCs w:val="24"/>
          <w:shd w:val="clear" w:color="auto" w:fill="FFFFFF"/>
        </w:rPr>
        <w:t>inanziario</w:t>
      </w:r>
    </w:p>
    <w:p w:rsidR="000A0680" w:rsidRPr="00000FE0" w:rsidRDefault="00EB1898" w:rsidP="00EB1898">
      <w:pPr>
        <w:pStyle w:val="Rientrocorpodeltesto2"/>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Dott.ssa Roberta Furattini</w:t>
      </w:r>
    </w:p>
    <w:p w:rsidR="00980337" w:rsidRPr="00000FE0" w:rsidRDefault="00980337">
      <w:pPr>
        <w:pStyle w:val="Rientrocorpodeltesto2"/>
        <w:ind w:left="0" w:firstLine="0"/>
        <w:rPr>
          <w:sz w:val="24"/>
          <w:szCs w:val="24"/>
        </w:rPr>
      </w:pPr>
      <w:r w:rsidRPr="00000FE0">
        <w:rPr>
          <w:sz w:val="24"/>
          <w:szCs w:val="24"/>
          <w:shd w:val="clear" w:color="auto" w:fill="FFFFFF"/>
        </w:rPr>
        <w:tab/>
      </w:r>
      <w:r w:rsidRPr="00000FE0">
        <w:rPr>
          <w:sz w:val="24"/>
          <w:szCs w:val="24"/>
          <w:shd w:val="clear" w:color="auto" w:fill="FFFFFF"/>
        </w:rPr>
        <w:tab/>
      </w:r>
      <w:r w:rsidRPr="00000FE0">
        <w:rPr>
          <w:sz w:val="24"/>
          <w:szCs w:val="24"/>
          <w:shd w:val="clear" w:color="auto" w:fill="FFFFFF"/>
        </w:rPr>
        <w:tab/>
      </w:r>
      <w:r w:rsidRPr="00000FE0">
        <w:rPr>
          <w:sz w:val="24"/>
          <w:szCs w:val="24"/>
          <w:shd w:val="clear" w:color="auto" w:fill="FFFFFF"/>
        </w:rPr>
        <w:tab/>
      </w:r>
      <w:r w:rsidRPr="00000FE0">
        <w:rPr>
          <w:sz w:val="24"/>
          <w:szCs w:val="24"/>
          <w:shd w:val="clear" w:color="auto" w:fill="FFFFFF"/>
        </w:rPr>
        <w:tab/>
      </w:r>
      <w:r w:rsidRPr="00000FE0">
        <w:rPr>
          <w:sz w:val="24"/>
          <w:szCs w:val="24"/>
          <w:shd w:val="clear" w:color="auto" w:fill="FFFFFF"/>
        </w:rPr>
        <w:tab/>
      </w:r>
      <w:r w:rsidRPr="00000FE0">
        <w:rPr>
          <w:sz w:val="24"/>
          <w:szCs w:val="24"/>
          <w:shd w:val="clear" w:color="auto" w:fill="FFFFFF"/>
        </w:rPr>
        <w:tab/>
      </w:r>
    </w:p>
    <w:sectPr w:rsidR="00980337" w:rsidRPr="00000FE0" w:rsidSect="00741723">
      <w:headerReference w:type="default" r:id="rId10"/>
      <w:footnotePr>
        <w:pos w:val="beneathText"/>
      </w:footnotePr>
      <w:pgSz w:w="11906" w:h="16838"/>
      <w:pgMar w:top="1418" w:right="991" w:bottom="1418" w:left="851" w:header="56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BEA" w:rsidRDefault="00533BEA">
      <w:r>
        <w:separator/>
      </w:r>
    </w:p>
  </w:endnote>
  <w:endnote w:type="continuationSeparator" w:id="0">
    <w:p w:rsidR="00533BEA" w:rsidRDefault="0053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BEA" w:rsidRDefault="00533BEA">
      <w:r>
        <w:separator/>
      </w:r>
    </w:p>
  </w:footnote>
  <w:footnote w:type="continuationSeparator" w:id="0">
    <w:p w:rsidR="00533BEA" w:rsidRDefault="00533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BEA" w:rsidRDefault="00533BEA">
    <w:pPr>
      <w:jc w:val="center"/>
      <w:rPr>
        <w:b/>
        <w:bCs/>
        <w:i/>
        <w:iCs/>
        <w:sz w:val="28"/>
        <w:szCs w:val="2"/>
      </w:rPr>
    </w:pPr>
  </w:p>
  <w:p w:rsidR="00533BEA" w:rsidRDefault="00533BEA">
    <w:pPr>
      <w:jc w:val="center"/>
      <w:rPr>
        <w:b/>
        <w:bCs/>
        <w:i/>
        <w:iCs/>
        <w:sz w:val="28"/>
        <w:szCs w:val="2"/>
      </w:rPr>
    </w:pPr>
  </w:p>
  <w:p w:rsidR="00533BEA" w:rsidRDefault="00533BEA">
    <w:pPr>
      <w:jc w:val="center"/>
    </w:pPr>
    <w:r>
      <w:rPr>
        <w:b/>
        <w:bCs/>
        <w:i/>
        <w:iCs/>
        <w:sz w:val="28"/>
        <w:szCs w:val="2"/>
      </w:rPr>
      <w:t xml:space="preserve">COMUNE DI DOSOLO </w:t>
    </w:r>
  </w:p>
  <w:p w:rsidR="00533BEA" w:rsidRDefault="00533BEA">
    <w:pPr>
      <w:jc w:val="center"/>
    </w:pPr>
    <w:r>
      <w:t>(Provincia di Mantova)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ahoma" w:eastAsia="Arial Unicode MS" w:hAnsi="Tahoma" w:cs="Tahom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rFonts w:ascii="Courier New" w:hAnsi="Courier New" w:cs="Courier New"/>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ahoma" w:eastAsia="Arial Unicode MS" w:hAnsi="Tahoma" w:cs="Tahom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rFonts w:ascii="Courier New" w:hAnsi="Courier New" w:cs="Courier New"/>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numFmt w:val="bullet"/>
      <w:lvlText w:val="-"/>
      <w:lvlJc w:val="left"/>
      <w:pPr>
        <w:tabs>
          <w:tab w:val="num" w:pos="0"/>
        </w:tabs>
        <w:ind w:left="720" w:hanging="360"/>
      </w:pPr>
      <w:rPr>
        <w:rFonts w:ascii="Times New Roman" w:hAnsi="Times New Roman" w:cs="Symbol"/>
      </w:rPr>
    </w:lvl>
  </w:abstractNum>
  <w:abstractNum w:abstractNumId="4">
    <w:nsid w:val="24F44B22"/>
    <w:multiLevelType w:val="hybridMultilevel"/>
    <w:tmpl w:val="217A8EA6"/>
    <w:lvl w:ilvl="0" w:tplc="124C6CD8">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0DE"/>
    <w:rsid w:val="00000FE0"/>
    <w:rsid w:val="000029A2"/>
    <w:rsid w:val="00017A23"/>
    <w:rsid w:val="000236A7"/>
    <w:rsid w:val="0003040A"/>
    <w:rsid w:val="000425B7"/>
    <w:rsid w:val="00042990"/>
    <w:rsid w:val="000438EB"/>
    <w:rsid w:val="00063090"/>
    <w:rsid w:val="00070D88"/>
    <w:rsid w:val="00092170"/>
    <w:rsid w:val="000A0680"/>
    <w:rsid w:val="000A53E1"/>
    <w:rsid w:val="000B52B4"/>
    <w:rsid w:val="000E0B2E"/>
    <w:rsid w:val="00102219"/>
    <w:rsid w:val="00133006"/>
    <w:rsid w:val="00161715"/>
    <w:rsid w:val="001777BF"/>
    <w:rsid w:val="001A0F65"/>
    <w:rsid w:val="001C3378"/>
    <w:rsid w:val="001C5938"/>
    <w:rsid w:val="001C77E8"/>
    <w:rsid w:val="001D088E"/>
    <w:rsid w:val="001E4F39"/>
    <w:rsid w:val="001E5715"/>
    <w:rsid w:val="00256A91"/>
    <w:rsid w:val="00266462"/>
    <w:rsid w:val="0027402B"/>
    <w:rsid w:val="00291139"/>
    <w:rsid w:val="002A0B55"/>
    <w:rsid w:val="002A2A19"/>
    <w:rsid w:val="002D5E67"/>
    <w:rsid w:val="002F5512"/>
    <w:rsid w:val="002F5D4A"/>
    <w:rsid w:val="002F7932"/>
    <w:rsid w:val="00317A99"/>
    <w:rsid w:val="00336C0D"/>
    <w:rsid w:val="00341ABA"/>
    <w:rsid w:val="00355C6C"/>
    <w:rsid w:val="0035667B"/>
    <w:rsid w:val="00357630"/>
    <w:rsid w:val="003650FD"/>
    <w:rsid w:val="003A7CA5"/>
    <w:rsid w:val="003B438F"/>
    <w:rsid w:val="003C190A"/>
    <w:rsid w:val="003C2C36"/>
    <w:rsid w:val="00404C89"/>
    <w:rsid w:val="004208B2"/>
    <w:rsid w:val="004251AF"/>
    <w:rsid w:val="00432605"/>
    <w:rsid w:val="00451243"/>
    <w:rsid w:val="00460B47"/>
    <w:rsid w:val="00490B83"/>
    <w:rsid w:val="00494B9E"/>
    <w:rsid w:val="00497BB0"/>
    <w:rsid w:val="004A2BE7"/>
    <w:rsid w:val="004B53D9"/>
    <w:rsid w:val="004C0689"/>
    <w:rsid w:val="004C3D4C"/>
    <w:rsid w:val="004E0A74"/>
    <w:rsid w:val="004E3B21"/>
    <w:rsid w:val="00502D04"/>
    <w:rsid w:val="0050349E"/>
    <w:rsid w:val="00533BEA"/>
    <w:rsid w:val="00543E1E"/>
    <w:rsid w:val="00553D05"/>
    <w:rsid w:val="00564BF4"/>
    <w:rsid w:val="00564CFC"/>
    <w:rsid w:val="00591589"/>
    <w:rsid w:val="005C2371"/>
    <w:rsid w:val="005C7C6D"/>
    <w:rsid w:val="005D72F4"/>
    <w:rsid w:val="005D746E"/>
    <w:rsid w:val="006051A5"/>
    <w:rsid w:val="00613176"/>
    <w:rsid w:val="00680695"/>
    <w:rsid w:val="006858AC"/>
    <w:rsid w:val="006A4871"/>
    <w:rsid w:val="006B3CF6"/>
    <w:rsid w:val="006D0A8D"/>
    <w:rsid w:val="006D1C70"/>
    <w:rsid w:val="006E2578"/>
    <w:rsid w:val="006E7175"/>
    <w:rsid w:val="006F0E5D"/>
    <w:rsid w:val="0070606D"/>
    <w:rsid w:val="00716168"/>
    <w:rsid w:val="007370DA"/>
    <w:rsid w:val="00741723"/>
    <w:rsid w:val="00746F43"/>
    <w:rsid w:val="00760496"/>
    <w:rsid w:val="00760B34"/>
    <w:rsid w:val="00762870"/>
    <w:rsid w:val="00763459"/>
    <w:rsid w:val="00763748"/>
    <w:rsid w:val="00794F0A"/>
    <w:rsid w:val="007A2277"/>
    <w:rsid w:val="007A2A27"/>
    <w:rsid w:val="007A5F55"/>
    <w:rsid w:val="007B0BA7"/>
    <w:rsid w:val="007B66D6"/>
    <w:rsid w:val="007E2492"/>
    <w:rsid w:val="00822BDD"/>
    <w:rsid w:val="00832CE3"/>
    <w:rsid w:val="00852755"/>
    <w:rsid w:val="008776F1"/>
    <w:rsid w:val="008868DD"/>
    <w:rsid w:val="008A2444"/>
    <w:rsid w:val="008C022C"/>
    <w:rsid w:val="008C42E4"/>
    <w:rsid w:val="008C749E"/>
    <w:rsid w:val="008F271B"/>
    <w:rsid w:val="00902B2B"/>
    <w:rsid w:val="00916DEB"/>
    <w:rsid w:val="00917F16"/>
    <w:rsid w:val="0092188A"/>
    <w:rsid w:val="009459B3"/>
    <w:rsid w:val="00945D3B"/>
    <w:rsid w:val="00952A34"/>
    <w:rsid w:val="00977560"/>
    <w:rsid w:val="00980337"/>
    <w:rsid w:val="009A10DE"/>
    <w:rsid w:val="009B3EFE"/>
    <w:rsid w:val="009D0D24"/>
    <w:rsid w:val="009F5301"/>
    <w:rsid w:val="00A062EB"/>
    <w:rsid w:val="00A13FE5"/>
    <w:rsid w:val="00A471F2"/>
    <w:rsid w:val="00A560AD"/>
    <w:rsid w:val="00A578AB"/>
    <w:rsid w:val="00A63C82"/>
    <w:rsid w:val="00A93FF9"/>
    <w:rsid w:val="00A97C77"/>
    <w:rsid w:val="00AA2CE4"/>
    <w:rsid w:val="00AA39FB"/>
    <w:rsid w:val="00AB47FE"/>
    <w:rsid w:val="00AB553F"/>
    <w:rsid w:val="00AB6A87"/>
    <w:rsid w:val="00AC64EA"/>
    <w:rsid w:val="00AE03F5"/>
    <w:rsid w:val="00AE04B5"/>
    <w:rsid w:val="00AE7773"/>
    <w:rsid w:val="00AF33FC"/>
    <w:rsid w:val="00AF5FA8"/>
    <w:rsid w:val="00B11649"/>
    <w:rsid w:val="00B218C3"/>
    <w:rsid w:val="00B4358C"/>
    <w:rsid w:val="00B85FC1"/>
    <w:rsid w:val="00BA5B43"/>
    <w:rsid w:val="00BF5D83"/>
    <w:rsid w:val="00C0274F"/>
    <w:rsid w:val="00C2104B"/>
    <w:rsid w:val="00C23E67"/>
    <w:rsid w:val="00C43D6B"/>
    <w:rsid w:val="00C453C8"/>
    <w:rsid w:val="00C46E5F"/>
    <w:rsid w:val="00C70F73"/>
    <w:rsid w:val="00C819C0"/>
    <w:rsid w:val="00C93906"/>
    <w:rsid w:val="00CA279D"/>
    <w:rsid w:val="00CA2A52"/>
    <w:rsid w:val="00D3397C"/>
    <w:rsid w:val="00D359B4"/>
    <w:rsid w:val="00D35A14"/>
    <w:rsid w:val="00D41A0F"/>
    <w:rsid w:val="00D77426"/>
    <w:rsid w:val="00D81CD6"/>
    <w:rsid w:val="00D955A4"/>
    <w:rsid w:val="00DA264B"/>
    <w:rsid w:val="00DB6604"/>
    <w:rsid w:val="00DC148C"/>
    <w:rsid w:val="00DD7933"/>
    <w:rsid w:val="00E13FCB"/>
    <w:rsid w:val="00E145CA"/>
    <w:rsid w:val="00E3701B"/>
    <w:rsid w:val="00E4609F"/>
    <w:rsid w:val="00E551B9"/>
    <w:rsid w:val="00E77DCF"/>
    <w:rsid w:val="00E839D8"/>
    <w:rsid w:val="00EB13AA"/>
    <w:rsid w:val="00EB1898"/>
    <w:rsid w:val="00EC7E63"/>
    <w:rsid w:val="00EF72D6"/>
    <w:rsid w:val="00F04033"/>
    <w:rsid w:val="00F22755"/>
    <w:rsid w:val="00F26289"/>
    <w:rsid w:val="00F65D12"/>
    <w:rsid w:val="00F710AE"/>
    <w:rsid w:val="00F7352C"/>
    <w:rsid w:val="00F74EC1"/>
    <w:rsid w:val="00F84010"/>
    <w:rsid w:val="00F865A5"/>
    <w:rsid w:val="00F97949"/>
    <w:rsid w:val="00FA6DCD"/>
    <w:rsid w:val="00FC79AF"/>
    <w:rsid w:val="00FD6E7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68DD"/>
    <w:pPr>
      <w:suppressAutoHyphens/>
    </w:pPr>
    <w:rPr>
      <w:sz w:val="24"/>
      <w:szCs w:val="24"/>
      <w:lang w:eastAsia="zh-CN"/>
    </w:rPr>
  </w:style>
  <w:style w:type="paragraph" w:styleId="Titolo1">
    <w:name w:val="heading 1"/>
    <w:basedOn w:val="Normale"/>
    <w:next w:val="Normale"/>
    <w:qFormat/>
    <w:rsid w:val="008868DD"/>
    <w:pPr>
      <w:keepNext/>
      <w:tabs>
        <w:tab w:val="num" w:pos="0"/>
      </w:tabs>
      <w:ind w:left="432" w:hanging="432"/>
      <w:outlineLvl w:val="0"/>
    </w:pPr>
    <w:rPr>
      <w:sz w:val="20"/>
      <w:u w:val="single"/>
    </w:rPr>
  </w:style>
  <w:style w:type="paragraph" w:styleId="Titolo7">
    <w:name w:val="heading 7"/>
    <w:basedOn w:val="Normale"/>
    <w:next w:val="Normale"/>
    <w:qFormat/>
    <w:rsid w:val="008868DD"/>
    <w:pPr>
      <w:tabs>
        <w:tab w:val="num" w:pos="0"/>
      </w:tabs>
      <w:spacing w:before="240" w:after="60"/>
      <w:ind w:left="1296" w:hanging="1296"/>
      <w:jc w:val="both"/>
      <w:outlineLvl w:val="6"/>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8868DD"/>
    <w:rPr>
      <w:rFonts w:ascii="Wingdings" w:hAnsi="Wingdings" w:cs="Wingdings"/>
    </w:rPr>
  </w:style>
  <w:style w:type="character" w:customStyle="1" w:styleId="WW8Num1z1">
    <w:name w:val="WW8Num1z1"/>
    <w:rsid w:val="008868DD"/>
    <w:rPr>
      <w:rFonts w:ascii="Courier New" w:hAnsi="Courier New" w:cs="Courier New"/>
    </w:rPr>
  </w:style>
  <w:style w:type="character" w:customStyle="1" w:styleId="WW8Num1z2">
    <w:name w:val="WW8Num1z2"/>
    <w:rsid w:val="008868DD"/>
  </w:style>
  <w:style w:type="character" w:customStyle="1" w:styleId="WW8Num1z3">
    <w:name w:val="WW8Num1z3"/>
    <w:rsid w:val="008868DD"/>
    <w:rPr>
      <w:rFonts w:ascii="Symbol" w:hAnsi="Symbol" w:cs="Symbol"/>
    </w:rPr>
  </w:style>
  <w:style w:type="character" w:customStyle="1" w:styleId="WW8Num1z4">
    <w:name w:val="WW8Num1z4"/>
    <w:rsid w:val="008868DD"/>
  </w:style>
  <w:style w:type="character" w:customStyle="1" w:styleId="WW8Num1z5">
    <w:name w:val="WW8Num1z5"/>
    <w:rsid w:val="008868DD"/>
  </w:style>
  <w:style w:type="character" w:customStyle="1" w:styleId="WW8Num1z6">
    <w:name w:val="WW8Num1z6"/>
    <w:rsid w:val="008868DD"/>
  </w:style>
  <w:style w:type="character" w:customStyle="1" w:styleId="WW8Num1z7">
    <w:name w:val="WW8Num1z7"/>
    <w:rsid w:val="008868DD"/>
  </w:style>
  <w:style w:type="character" w:customStyle="1" w:styleId="WW8Num1z8">
    <w:name w:val="WW8Num1z8"/>
    <w:rsid w:val="008868DD"/>
  </w:style>
  <w:style w:type="character" w:customStyle="1" w:styleId="WW8Num2z0">
    <w:name w:val="WW8Num2z0"/>
    <w:rsid w:val="008868DD"/>
    <w:rPr>
      <w:rFonts w:ascii="Tahoma" w:eastAsia="Arial Unicode MS" w:hAnsi="Tahoma" w:cs="Tahoma"/>
    </w:rPr>
  </w:style>
  <w:style w:type="character" w:customStyle="1" w:styleId="WW8Num2z1">
    <w:name w:val="WW8Num2z1"/>
    <w:rsid w:val="008868DD"/>
  </w:style>
  <w:style w:type="character" w:customStyle="1" w:styleId="WW8Num2z2">
    <w:name w:val="WW8Num2z2"/>
    <w:rsid w:val="008868DD"/>
    <w:rPr>
      <w:rFonts w:ascii="Wingdings" w:hAnsi="Wingdings" w:cs="Wingdings"/>
    </w:rPr>
  </w:style>
  <w:style w:type="character" w:customStyle="1" w:styleId="WW8Num2z3">
    <w:name w:val="WW8Num2z3"/>
    <w:rsid w:val="008868DD"/>
    <w:rPr>
      <w:rFonts w:ascii="Symbol" w:hAnsi="Symbol" w:cs="Symbol"/>
    </w:rPr>
  </w:style>
  <w:style w:type="character" w:customStyle="1" w:styleId="WW8Num2z4">
    <w:name w:val="WW8Num2z4"/>
    <w:rsid w:val="008868DD"/>
    <w:rPr>
      <w:rFonts w:ascii="Courier New" w:hAnsi="Courier New" w:cs="Courier New"/>
    </w:rPr>
  </w:style>
  <w:style w:type="character" w:customStyle="1" w:styleId="WW8Num2z5">
    <w:name w:val="WW8Num2z5"/>
    <w:rsid w:val="008868DD"/>
  </w:style>
  <w:style w:type="character" w:customStyle="1" w:styleId="WW8Num2z6">
    <w:name w:val="WW8Num2z6"/>
    <w:rsid w:val="008868DD"/>
  </w:style>
  <w:style w:type="character" w:customStyle="1" w:styleId="WW8Num2z7">
    <w:name w:val="WW8Num2z7"/>
    <w:rsid w:val="008868DD"/>
  </w:style>
  <w:style w:type="character" w:customStyle="1" w:styleId="WW8Num2z8">
    <w:name w:val="WW8Num2z8"/>
    <w:rsid w:val="008868DD"/>
  </w:style>
  <w:style w:type="character" w:customStyle="1" w:styleId="WW8Num3z0">
    <w:name w:val="WW8Num3z0"/>
    <w:rsid w:val="008868DD"/>
  </w:style>
  <w:style w:type="character" w:customStyle="1" w:styleId="WW8Num4z0">
    <w:name w:val="WW8Num4z0"/>
    <w:rsid w:val="008868DD"/>
    <w:rPr>
      <w:rFonts w:ascii="Symbol" w:hAnsi="Symbol" w:cs="Symbol"/>
    </w:rPr>
  </w:style>
  <w:style w:type="character" w:customStyle="1" w:styleId="WW8Num4z1">
    <w:name w:val="WW8Num4z1"/>
    <w:rsid w:val="008868DD"/>
    <w:rPr>
      <w:rFonts w:ascii="Courier New" w:hAnsi="Courier New" w:cs="Courier New"/>
    </w:rPr>
  </w:style>
  <w:style w:type="character" w:customStyle="1" w:styleId="WW8Num4z2">
    <w:name w:val="WW8Num4z2"/>
    <w:rsid w:val="008868DD"/>
    <w:rPr>
      <w:rFonts w:ascii="Wingdings" w:hAnsi="Wingdings" w:cs="Wingdings"/>
    </w:rPr>
  </w:style>
  <w:style w:type="character" w:customStyle="1" w:styleId="WW8Num5z0">
    <w:name w:val="WW8Num5z0"/>
    <w:rsid w:val="008868DD"/>
    <w:rPr>
      <w:rFonts w:ascii="Times New Roman" w:eastAsia="Times New Roman" w:hAnsi="Times New Roman" w:cs="Times New Roman"/>
    </w:rPr>
  </w:style>
  <w:style w:type="character" w:customStyle="1" w:styleId="WW8Num5z1">
    <w:name w:val="WW8Num5z1"/>
    <w:rsid w:val="008868DD"/>
    <w:rPr>
      <w:rFonts w:ascii="Courier New" w:hAnsi="Courier New" w:cs="Courier New"/>
    </w:rPr>
  </w:style>
  <w:style w:type="character" w:customStyle="1" w:styleId="WW8Num5z2">
    <w:name w:val="WW8Num5z2"/>
    <w:rsid w:val="008868DD"/>
    <w:rPr>
      <w:rFonts w:ascii="Wingdings" w:hAnsi="Wingdings" w:cs="Wingdings"/>
    </w:rPr>
  </w:style>
  <w:style w:type="character" w:customStyle="1" w:styleId="WW8Num5z3">
    <w:name w:val="WW8Num5z3"/>
    <w:rsid w:val="008868DD"/>
    <w:rPr>
      <w:rFonts w:ascii="Symbol" w:hAnsi="Symbol" w:cs="Symbol"/>
    </w:rPr>
  </w:style>
  <w:style w:type="character" w:customStyle="1" w:styleId="WW8Num6z0">
    <w:name w:val="WW8Num6z0"/>
    <w:rsid w:val="008868DD"/>
    <w:rPr>
      <w:rFonts w:ascii="Times New Roman" w:eastAsia="Times New Roman" w:hAnsi="Times New Roman" w:cs="Times New Roman"/>
    </w:rPr>
  </w:style>
  <w:style w:type="character" w:customStyle="1" w:styleId="WW8Num6z1">
    <w:name w:val="WW8Num6z1"/>
    <w:rsid w:val="008868DD"/>
    <w:rPr>
      <w:rFonts w:ascii="Courier New" w:hAnsi="Courier New" w:cs="Courier New"/>
    </w:rPr>
  </w:style>
  <w:style w:type="character" w:customStyle="1" w:styleId="WW8Num6z2">
    <w:name w:val="WW8Num6z2"/>
    <w:rsid w:val="008868DD"/>
    <w:rPr>
      <w:rFonts w:ascii="Wingdings" w:hAnsi="Wingdings" w:cs="Wingdings"/>
    </w:rPr>
  </w:style>
  <w:style w:type="character" w:customStyle="1" w:styleId="WW8Num6z3">
    <w:name w:val="WW8Num6z3"/>
    <w:rsid w:val="008868DD"/>
    <w:rPr>
      <w:rFonts w:ascii="Symbol" w:hAnsi="Symbol" w:cs="Symbol"/>
    </w:rPr>
  </w:style>
  <w:style w:type="character" w:customStyle="1" w:styleId="WW8Num7z0">
    <w:name w:val="WW8Num7z0"/>
    <w:rsid w:val="008868DD"/>
    <w:rPr>
      <w:rFonts w:ascii="Times New Roman" w:eastAsia="Times New Roman" w:hAnsi="Times New Roman" w:cs="Times New Roman"/>
      <w:kern w:val="1"/>
    </w:rPr>
  </w:style>
  <w:style w:type="character" w:customStyle="1" w:styleId="WW8Num7z1">
    <w:name w:val="WW8Num7z1"/>
    <w:rsid w:val="008868DD"/>
    <w:rPr>
      <w:rFonts w:ascii="Courier New" w:hAnsi="Courier New" w:cs="Courier New"/>
    </w:rPr>
  </w:style>
  <w:style w:type="character" w:customStyle="1" w:styleId="WW8Num7z2">
    <w:name w:val="WW8Num7z2"/>
    <w:rsid w:val="008868DD"/>
    <w:rPr>
      <w:rFonts w:ascii="Wingdings" w:hAnsi="Wingdings" w:cs="Wingdings"/>
    </w:rPr>
  </w:style>
  <w:style w:type="character" w:customStyle="1" w:styleId="WW8Num7z3">
    <w:name w:val="WW8Num7z3"/>
    <w:rsid w:val="008868DD"/>
    <w:rPr>
      <w:rFonts w:ascii="Symbol" w:hAnsi="Symbol" w:cs="Symbol"/>
    </w:rPr>
  </w:style>
  <w:style w:type="character" w:customStyle="1" w:styleId="WW8Num8z0">
    <w:name w:val="WW8Num8z0"/>
    <w:rsid w:val="008868DD"/>
  </w:style>
  <w:style w:type="character" w:customStyle="1" w:styleId="WW8Num9z0">
    <w:name w:val="WW8Num9z0"/>
    <w:rsid w:val="008868DD"/>
    <w:rPr>
      <w:rFonts w:ascii="Symbol" w:hAnsi="Symbol" w:cs="Symbol"/>
    </w:rPr>
  </w:style>
  <w:style w:type="character" w:customStyle="1" w:styleId="WW8Num9z1">
    <w:name w:val="WW8Num9z1"/>
    <w:rsid w:val="008868DD"/>
    <w:rPr>
      <w:rFonts w:ascii="Courier New" w:hAnsi="Courier New" w:cs="Courier New"/>
    </w:rPr>
  </w:style>
  <w:style w:type="character" w:customStyle="1" w:styleId="WW8Num9z2">
    <w:name w:val="WW8Num9z2"/>
    <w:rsid w:val="008868DD"/>
    <w:rPr>
      <w:rFonts w:ascii="Wingdings" w:hAnsi="Wingdings" w:cs="Wingdings"/>
    </w:rPr>
  </w:style>
  <w:style w:type="character" w:customStyle="1" w:styleId="WW8Num10z0">
    <w:name w:val="WW8Num10z0"/>
    <w:rsid w:val="008868DD"/>
    <w:rPr>
      <w:rFonts w:ascii="Symbol" w:hAnsi="Symbol" w:cs="Symbol"/>
    </w:rPr>
  </w:style>
  <w:style w:type="character" w:customStyle="1" w:styleId="WW8Num10z1">
    <w:name w:val="WW8Num10z1"/>
    <w:rsid w:val="008868DD"/>
    <w:rPr>
      <w:rFonts w:ascii="Courier New" w:hAnsi="Courier New" w:cs="Courier New"/>
    </w:rPr>
  </w:style>
  <w:style w:type="character" w:customStyle="1" w:styleId="WW8Num10z2">
    <w:name w:val="WW8Num10z2"/>
    <w:rsid w:val="008868DD"/>
    <w:rPr>
      <w:rFonts w:ascii="Wingdings" w:hAnsi="Wingdings" w:cs="Wingdings"/>
    </w:rPr>
  </w:style>
  <w:style w:type="character" w:customStyle="1" w:styleId="WW8Num11z0">
    <w:name w:val="WW8Num11z0"/>
    <w:rsid w:val="008868DD"/>
    <w:rPr>
      <w:rFonts w:ascii="Symbol" w:hAnsi="Symbol" w:cs="Symbol"/>
    </w:rPr>
  </w:style>
  <w:style w:type="character" w:customStyle="1" w:styleId="WW8Num11z1">
    <w:name w:val="WW8Num11z1"/>
    <w:rsid w:val="008868DD"/>
    <w:rPr>
      <w:rFonts w:ascii="Courier New" w:hAnsi="Courier New" w:cs="Courier New"/>
    </w:rPr>
  </w:style>
  <w:style w:type="character" w:customStyle="1" w:styleId="WW8Num11z2">
    <w:name w:val="WW8Num11z2"/>
    <w:rsid w:val="008868DD"/>
    <w:rPr>
      <w:rFonts w:ascii="Wingdings" w:hAnsi="Wingdings" w:cs="Wingdings"/>
    </w:rPr>
  </w:style>
  <w:style w:type="character" w:customStyle="1" w:styleId="WW8Num12z0">
    <w:name w:val="WW8Num12z0"/>
    <w:rsid w:val="008868DD"/>
    <w:rPr>
      <w:rFonts w:ascii="Tahoma" w:eastAsia="Arial Unicode MS" w:hAnsi="Tahoma" w:cs="Tahoma"/>
    </w:rPr>
  </w:style>
  <w:style w:type="character" w:customStyle="1" w:styleId="WW8Num12z1">
    <w:name w:val="WW8Num12z1"/>
    <w:rsid w:val="008868DD"/>
    <w:rPr>
      <w:rFonts w:ascii="Courier New" w:hAnsi="Courier New" w:cs="Courier New"/>
    </w:rPr>
  </w:style>
  <w:style w:type="character" w:customStyle="1" w:styleId="WW8Num12z2">
    <w:name w:val="WW8Num12z2"/>
    <w:rsid w:val="008868DD"/>
    <w:rPr>
      <w:rFonts w:ascii="Wingdings" w:hAnsi="Wingdings" w:cs="Wingdings"/>
    </w:rPr>
  </w:style>
  <w:style w:type="character" w:customStyle="1" w:styleId="WW8Num12z3">
    <w:name w:val="WW8Num12z3"/>
    <w:rsid w:val="008868DD"/>
    <w:rPr>
      <w:rFonts w:ascii="Symbol" w:hAnsi="Symbol" w:cs="Symbol"/>
    </w:rPr>
  </w:style>
  <w:style w:type="character" w:customStyle="1" w:styleId="WW8Num13z0">
    <w:name w:val="WW8Num13z0"/>
    <w:rsid w:val="008868DD"/>
    <w:rPr>
      <w:rFonts w:ascii="Times New Roman" w:eastAsia="Times New Roman" w:hAnsi="Times New Roman" w:cs="Times New Roman"/>
    </w:rPr>
  </w:style>
  <w:style w:type="character" w:customStyle="1" w:styleId="WW8Num13z1">
    <w:name w:val="WW8Num13z1"/>
    <w:rsid w:val="008868DD"/>
    <w:rPr>
      <w:rFonts w:ascii="Courier New" w:hAnsi="Courier New" w:cs="Courier New"/>
    </w:rPr>
  </w:style>
  <w:style w:type="character" w:customStyle="1" w:styleId="WW8Num13z2">
    <w:name w:val="WW8Num13z2"/>
    <w:rsid w:val="008868DD"/>
    <w:rPr>
      <w:rFonts w:ascii="Wingdings" w:hAnsi="Wingdings" w:cs="Wingdings"/>
    </w:rPr>
  </w:style>
  <w:style w:type="character" w:customStyle="1" w:styleId="WW8Num13z3">
    <w:name w:val="WW8Num13z3"/>
    <w:rsid w:val="008868DD"/>
    <w:rPr>
      <w:rFonts w:ascii="Symbol" w:hAnsi="Symbol" w:cs="Symbol"/>
    </w:rPr>
  </w:style>
  <w:style w:type="character" w:customStyle="1" w:styleId="Caratteredellanota">
    <w:name w:val="Carattere della nota"/>
    <w:rsid w:val="008868DD"/>
    <w:rPr>
      <w:vertAlign w:val="superscript"/>
    </w:rPr>
  </w:style>
  <w:style w:type="paragraph" w:styleId="Titolo">
    <w:name w:val="Title"/>
    <w:basedOn w:val="Normale"/>
    <w:next w:val="Corpotesto"/>
    <w:qFormat/>
    <w:rsid w:val="008868DD"/>
    <w:pPr>
      <w:keepNext/>
      <w:spacing w:before="240" w:after="120"/>
    </w:pPr>
    <w:rPr>
      <w:rFonts w:ascii="Arial" w:eastAsia="Microsoft YaHei" w:hAnsi="Arial" w:cs="Mangal"/>
      <w:sz w:val="28"/>
      <w:szCs w:val="28"/>
    </w:rPr>
  </w:style>
  <w:style w:type="paragraph" w:styleId="Corpotesto">
    <w:name w:val="Body Text"/>
    <w:basedOn w:val="Normale"/>
    <w:semiHidden/>
    <w:rsid w:val="008868DD"/>
    <w:pPr>
      <w:jc w:val="both"/>
    </w:pPr>
    <w:rPr>
      <w:rFonts w:ascii="Tahoma" w:hAnsi="Tahoma" w:cs="Tahoma"/>
      <w:color w:val="0000FF"/>
      <w:sz w:val="20"/>
      <w:szCs w:val="20"/>
    </w:rPr>
  </w:style>
  <w:style w:type="paragraph" w:styleId="Elenco">
    <w:name w:val="List"/>
    <w:basedOn w:val="Corpotesto"/>
    <w:semiHidden/>
    <w:rsid w:val="008868DD"/>
    <w:rPr>
      <w:rFonts w:cs="Mangal"/>
    </w:rPr>
  </w:style>
  <w:style w:type="paragraph" w:styleId="Didascalia">
    <w:name w:val="caption"/>
    <w:basedOn w:val="Normale"/>
    <w:qFormat/>
    <w:rsid w:val="008868DD"/>
    <w:pPr>
      <w:suppressLineNumbers/>
      <w:spacing w:before="120" w:after="120"/>
    </w:pPr>
    <w:rPr>
      <w:rFonts w:cs="Mangal"/>
      <w:i/>
      <w:iCs/>
    </w:rPr>
  </w:style>
  <w:style w:type="paragraph" w:customStyle="1" w:styleId="Indice">
    <w:name w:val="Indice"/>
    <w:basedOn w:val="Normale"/>
    <w:rsid w:val="008868DD"/>
    <w:pPr>
      <w:suppressLineNumbers/>
    </w:pPr>
    <w:rPr>
      <w:rFonts w:cs="Mangal"/>
    </w:rPr>
  </w:style>
  <w:style w:type="paragraph" w:customStyle="1" w:styleId="ELENCO1">
    <w:name w:val="ELENCO 1."/>
    <w:basedOn w:val="Normale"/>
    <w:rsid w:val="008868DD"/>
    <w:pPr>
      <w:tabs>
        <w:tab w:val="num" w:pos="360"/>
      </w:tabs>
      <w:spacing w:before="120" w:after="60"/>
      <w:ind w:left="360" w:hanging="360"/>
      <w:jc w:val="both"/>
    </w:pPr>
    <w:rPr>
      <w:szCs w:val="20"/>
      <w:lang w:eastAsia="it-IT"/>
    </w:rPr>
  </w:style>
  <w:style w:type="paragraph" w:styleId="Corpodeltesto2">
    <w:name w:val="Body Text 2"/>
    <w:basedOn w:val="Normale"/>
    <w:semiHidden/>
    <w:rsid w:val="008868DD"/>
    <w:pPr>
      <w:shd w:val="clear" w:color="auto" w:fill="F3F3F3"/>
      <w:spacing w:after="240"/>
      <w:jc w:val="both"/>
    </w:pPr>
    <w:rPr>
      <w:b/>
      <w:sz w:val="22"/>
    </w:rPr>
  </w:style>
  <w:style w:type="paragraph" w:customStyle="1" w:styleId="Descrizione">
    <w:name w:val="Descrizione"/>
    <w:basedOn w:val="Normale"/>
    <w:next w:val="Normale"/>
    <w:rsid w:val="008868DD"/>
    <w:pPr>
      <w:spacing w:after="240"/>
    </w:pPr>
    <w:rPr>
      <w:rFonts w:ascii="Calibri" w:hAnsi="Calibri" w:cs="Calibri"/>
      <w:i/>
      <w:sz w:val="18"/>
      <w:szCs w:val="18"/>
    </w:rPr>
  </w:style>
  <w:style w:type="paragraph" w:styleId="Rientrocorpodeltesto2">
    <w:name w:val="Body Text Indent 2"/>
    <w:basedOn w:val="Normale"/>
    <w:semiHidden/>
    <w:rsid w:val="008868DD"/>
    <w:pPr>
      <w:ind w:left="1134" w:hanging="1134"/>
      <w:jc w:val="both"/>
    </w:pPr>
    <w:rPr>
      <w:rFonts w:ascii="Arial" w:hAnsi="Arial" w:cs="Arial"/>
      <w:sz w:val="20"/>
      <w:szCs w:val="20"/>
    </w:rPr>
  </w:style>
  <w:style w:type="paragraph" w:styleId="Corpodeltesto3">
    <w:name w:val="Body Text 3"/>
    <w:basedOn w:val="Normale"/>
    <w:semiHidden/>
    <w:rsid w:val="008868DD"/>
    <w:pPr>
      <w:spacing w:after="120"/>
    </w:pPr>
    <w:rPr>
      <w:sz w:val="16"/>
      <w:szCs w:val="16"/>
    </w:rPr>
  </w:style>
  <w:style w:type="paragraph" w:customStyle="1" w:styleId="separatorearticoli">
    <w:name w:val="separatore articoli"/>
    <w:basedOn w:val="Normale"/>
    <w:next w:val="Normale"/>
    <w:rsid w:val="008868DD"/>
    <w:pPr>
      <w:shd w:val="clear" w:color="auto" w:fill="C0C0C0"/>
      <w:spacing w:before="480" w:after="480"/>
      <w:jc w:val="both"/>
    </w:pPr>
    <w:rPr>
      <w:rFonts w:ascii="Arial" w:hAnsi="Arial" w:cs="Arial"/>
      <w:sz w:val="4"/>
    </w:rPr>
  </w:style>
  <w:style w:type="paragraph" w:styleId="Testonotaapidipagina">
    <w:name w:val="footnote text"/>
    <w:basedOn w:val="Normale"/>
    <w:semiHidden/>
    <w:rsid w:val="008868DD"/>
    <w:rPr>
      <w:rFonts w:ascii="Arial" w:hAnsi="Arial" w:cs="Arial"/>
      <w:sz w:val="18"/>
      <w:szCs w:val="20"/>
    </w:rPr>
  </w:style>
  <w:style w:type="paragraph" w:styleId="Intestazione">
    <w:name w:val="header"/>
    <w:basedOn w:val="Normale"/>
    <w:semiHidden/>
    <w:rsid w:val="008868DD"/>
    <w:pPr>
      <w:pBdr>
        <w:bottom w:val="single" w:sz="4" w:space="1" w:color="000000"/>
      </w:pBdr>
      <w:tabs>
        <w:tab w:val="center" w:pos="5103"/>
        <w:tab w:val="right" w:pos="10206"/>
      </w:tabs>
      <w:jc w:val="both"/>
    </w:pPr>
    <w:rPr>
      <w:rFonts w:ascii="Arial" w:hAnsi="Arial" w:cs="Arial"/>
      <w:sz w:val="16"/>
    </w:rPr>
  </w:style>
  <w:style w:type="paragraph" w:styleId="Pidipagina">
    <w:name w:val="footer"/>
    <w:basedOn w:val="Normale"/>
    <w:semiHidden/>
    <w:rsid w:val="008868DD"/>
    <w:pPr>
      <w:pBdr>
        <w:top w:val="single" w:sz="4" w:space="1" w:color="000000"/>
      </w:pBdr>
      <w:tabs>
        <w:tab w:val="center" w:pos="5103"/>
        <w:tab w:val="right" w:pos="10206"/>
      </w:tabs>
      <w:jc w:val="both"/>
    </w:pPr>
    <w:rPr>
      <w:rFonts w:ascii="Arial" w:hAnsi="Arial" w:cs="Arial"/>
      <w:sz w:val="16"/>
    </w:rPr>
  </w:style>
  <w:style w:type="paragraph" w:customStyle="1" w:styleId="Contenutotabella">
    <w:name w:val="Contenuto tabella"/>
    <w:basedOn w:val="Normale"/>
    <w:rsid w:val="008868DD"/>
    <w:pPr>
      <w:suppressLineNumbers/>
    </w:pPr>
  </w:style>
  <w:style w:type="paragraph" w:customStyle="1" w:styleId="Titolotabella">
    <w:name w:val="Titolo tabella"/>
    <w:basedOn w:val="Contenutotabella"/>
    <w:rsid w:val="008868DD"/>
    <w:pPr>
      <w:jc w:val="center"/>
    </w:pPr>
    <w:rPr>
      <w:b/>
      <w:bCs/>
    </w:rPr>
  </w:style>
  <w:style w:type="table" w:styleId="Grigliatabella">
    <w:name w:val="Table Grid"/>
    <w:basedOn w:val="Tabellanormale"/>
    <w:uiPriority w:val="59"/>
    <w:rsid w:val="00746F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917F16"/>
    <w:rPr>
      <w:color w:val="0000FF" w:themeColor="hyperlink"/>
      <w:u w:val="single"/>
    </w:rPr>
  </w:style>
  <w:style w:type="paragraph" w:customStyle="1" w:styleId="Default">
    <w:name w:val="Default"/>
    <w:rsid w:val="00CA279D"/>
    <w:pPr>
      <w:autoSpaceDE w:val="0"/>
      <w:autoSpaceDN w:val="0"/>
      <w:adjustRightInd w:val="0"/>
    </w:pPr>
    <w:rPr>
      <w:rFonts w:ascii="Verdana" w:hAnsi="Verdana" w:cs="Verdana"/>
      <w:color w:val="000000"/>
      <w:sz w:val="24"/>
      <w:szCs w:val="24"/>
    </w:rPr>
  </w:style>
  <w:style w:type="paragraph" w:styleId="Testofumetto">
    <w:name w:val="Balloon Text"/>
    <w:basedOn w:val="Normale"/>
    <w:link w:val="TestofumettoCarattere"/>
    <w:uiPriority w:val="99"/>
    <w:semiHidden/>
    <w:unhideWhenUsed/>
    <w:rsid w:val="004E3B2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3B21"/>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68DD"/>
    <w:pPr>
      <w:suppressAutoHyphens/>
    </w:pPr>
    <w:rPr>
      <w:sz w:val="24"/>
      <w:szCs w:val="24"/>
      <w:lang w:eastAsia="zh-CN"/>
    </w:rPr>
  </w:style>
  <w:style w:type="paragraph" w:styleId="Titolo1">
    <w:name w:val="heading 1"/>
    <w:basedOn w:val="Normale"/>
    <w:next w:val="Normale"/>
    <w:qFormat/>
    <w:rsid w:val="008868DD"/>
    <w:pPr>
      <w:keepNext/>
      <w:tabs>
        <w:tab w:val="num" w:pos="0"/>
      </w:tabs>
      <w:ind w:left="432" w:hanging="432"/>
      <w:outlineLvl w:val="0"/>
    </w:pPr>
    <w:rPr>
      <w:sz w:val="20"/>
      <w:u w:val="single"/>
    </w:rPr>
  </w:style>
  <w:style w:type="paragraph" w:styleId="Titolo7">
    <w:name w:val="heading 7"/>
    <w:basedOn w:val="Normale"/>
    <w:next w:val="Normale"/>
    <w:qFormat/>
    <w:rsid w:val="008868DD"/>
    <w:pPr>
      <w:tabs>
        <w:tab w:val="num" w:pos="0"/>
      </w:tabs>
      <w:spacing w:before="240" w:after="60"/>
      <w:ind w:left="1296" w:hanging="1296"/>
      <w:jc w:val="both"/>
      <w:outlineLvl w:val="6"/>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8868DD"/>
    <w:rPr>
      <w:rFonts w:ascii="Wingdings" w:hAnsi="Wingdings" w:cs="Wingdings"/>
    </w:rPr>
  </w:style>
  <w:style w:type="character" w:customStyle="1" w:styleId="WW8Num1z1">
    <w:name w:val="WW8Num1z1"/>
    <w:rsid w:val="008868DD"/>
    <w:rPr>
      <w:rFonts w:ascii="Courier New" w:hAnsi="Courier New" w:cs="Courier New"/>
    </w:rPr>
  </w:style>
  <w:style w:type="character" w:customStyle="1" w:styleId="WW8Num1z2">
    <w:name w:val="WW8Num1z2"/>
    <w:rsid w:val="008868DD"/>
  </w:style>
  <w:style w:type="character" w:customStyle="1" w:styleId="WW8Num1z3">
    <w:name w:val="WW8Num1z3"/>
    <w:rsid w:val="008868DD"/>
    <w:rPr>
      <w:rFonts w:ascii="Symbol" w:hAnsi="Symbol" w:cs="Symbol"/>
    </w:rPr>
  </w:style>
  <w:style w:type="character" w:customStyle="1" w:styleId="WW8Num1z4">
    <w:name w:val="WW8Num1z4"/>
    <w:rsid w:val="008868DD"/>
  </w:style>
  <w:style w:type="character" w:customStyle="1" w:styleId="WW8Num1z5">
    <w:name w:val="WW8Num1z5"/>
    <w:rsid w:val="008868DD"/>
  </w:style>
  <w:style w:type="character" w:customStyle="1" w:styleId="WW8Num1z6">
    <w:name w:val="WW8Num1z6"/>
    <w:rsid w:val="008868DD"/>
  </w:style>
  <w:style w:type="character" w:customStyle="1" w:styleId="WW8Num1z7">
    <w:name w:val="WW8Num1z7"/>
    <w:rsid w:val="008868DD"/>
  </w:style>
  <w:style w:type="character" w:customStyle="1" w:styleId="WW8Num1z8">
    <w:name w:val="WW8Num1z8"/>
    <w:rsid w:val="008868DD"/>
  </w:style>
  <w:style w:type="character" w:customStyle="1" w:styleId="WW8Num2z0">
    <w:name w:val="WW8Num2z0"/>
    <w:rsid w:val="008868DD"/>
    <w:rPr>
      <w:rFonts w:ascii="Tahoma" w:eastAsia="Arial Unicode MS" w:hAnsi="Tahoma" w:cs="Tahoma"/>
    </w:rPr>
  </w:style>
  <w:style w:type="character" w:customStyle="1" w:styleId="WW8Num2z1">
    <w:name w:val="WW8Num2z1"/>
    <w:rsid w:val="008868DD"/>
  </w:style>
  <w:style w:type="character" w:customStyle="1" w:styleId="WW8Num2z2">
    <w:name w:val="WW8Num2z2"/>
    <w:rsid w:val="008868DD"/>
    <w:rPr>
      <w:rFonts w:ascii="Wingdings" w:hAnsi="Wingdings" w:cs="Wingdings"/>
    </w:rPr>
  </w:style>
  <w:style w:type="character" w:customStyle="1" w:styleId="WW8Num2z3">
    <w:name w:val="WW8Num2z3"/>
    <w:rsid w:val="008868DD"/>
    <w:rPr>
      <w:rFonts w:ascii="Symbol" w:hAnsi="Symbol" w:cs="Symbol"/>
    </w:rPr>
  </w:style>
  <w:style w:type="character" w:customStyle="1" w:styleId="WW8Num2z4">
    <w:name w:val="WW8Num2z4"/>
    <w:rsid w:val="008868DD"/>
    <w:rPr>
      <w:rFonts w:ascii="Courier New" w:hAnsi="Courier New" w:cs="Courier New"/>
    </w:rPr>
  </w:style>
  <w:style w:type="character" w:customStyle="1" w:styleId="WW8Num2z5">
    <w:name w:val="WW8Num2z5"/>
    <w:rsid w:val="008868DD"/>
  </w:style>
  <w:style w:type="character" w:customStyle="1" w:styleId="WW8Num2z6">
    <w:name w:val="WW8Num2z6"/>
    <w:rsid w:val="008868DD"/>
  </w:style>
  <w:style w:type="character" w:customStyle="1" w:styleId="WW8Num2z7">
    <w:name w:val="WW8Num2z7"/>
    <w:rsid w:val="008868DD"/>
  </w:style>
  <w:style w:type="character" w:customStyle="1" w:styleId="WW8Num2z8">
    <w:name w:val="WW8Num2z8"/>
    <w:rsid w:val="008868DD"/>
  </w:style>
  <w:style w:type="character" w:customStyle="1" w:styleId="WW8Num3z0">
    <w:name w:val="WW8Num3z0"/>
    <w:rsid w:val="008868DD"/>
  </w:style>
  <w:style w:type="character" w:customStyle="1" w:styleId="WW8Num4z0">
    <w:name w:val="WW8Num4z0"/>
    <w:rsid w:val="008868DD"/>
    <w:rPr>
      <w:rFonts w:ascii="Symbol" w:hAnsi="Symbol" w:cs="Symbol"/>
    </w:rPr>
  </w:style>
  <w:style w:type="character" w:customStyle="1" w:styleId="WW8Num4z1">
    <w:name w:val="WW8Num4z1"/>
    <w:rsid w:val="008868DD"/>
    <w:rPr>
      <w:rFonts w:ascii="Courier New" w:hAnsi="Courier New" w:cs="Courier New"/>
    </w:rPr>
  </w:style>
  <w:style w:type="character" w:customStyle="1" w:styleId="WW8Num4z2">
    <w:name w:val="WW8Num4z2"/>
    <w:rsid w:val="008868DD"/>
    <w:rPr>
      <w:rFonts w:ascii="Wingdings" w:hAnsi="Wingdings" w:cs="Wingdings"/>
    </w:rPr>
  </w:style>
  <w:style w:type="character" w:customStyle="1" w:styleId="WW8Num5z0">
    <w:name w:val="WW8Num5z0"/>
    <w:rsid w:val="008868DD"/>
    <w:rPr>
      <w:rFonts w:ascii="Times New Roman" w:eastAsia="Times New Roman" w:hAnsi="Times New Roman" w:cs="Times New Roman"/>
    </w:rPr>
  </w:style>
  <w:style w:type="character" w:customStyle="1" w:styleId="WW8Num5z1">
    <w:name w:val="WW8Num5z1"/>
    <w:rsid w:val="008868DD"/>
    <w:rPr>
      <w:rFonts w:ascii="Courier New" w:hAnsi="Courier New" w:cs="Courier New"/>
    </w:rPr>
  </w:style>
  <w:style w:type="character" w:customStyle="1" w:styleId="WW8Num5z2">
    <w:name w:val="WW8Num5z2"/>
    <w:rsid w:val="008868DD"/>
    <w:rPr>
      <w:rFonts w:ascii="Wingdings" w:hAnsi="Wingdings" w:cs="Wingdings"/>
    </w:rPr>
  </w:style>
  <w:style w:type="character" w:customStyle="1" w:styleId="WW8Num5z3">
    <w:name w:val="WW8Num5z3"/>
    <w:rsid w:val="008868DD"/>
    <w:rPr>
      <w:rFonts w:ascii="Symbol" w:hAnsi="Symbol" w:cs="Symbol"/>
    </w:rPr>
  </w:style>
  <w:style w:type="character" w:customStyle="1" w:styleId="WW8Num6z0">
    <w:name w:val="WW8Num6z0"/>
    <w:rsid w:val="008868DD"/>
    <w:rPr>
      <w:rFonts w:ascii="Times New Roman" w:eastAsia="Times New Roman" w:hAnsi="Times New Roman" w:cs="Times New Roman"/>
    </w:rPr>
  </w:style>
  <w:style w:type="character" w:customStyle="1" w:styleId="WW8Num6z1">
    <w:name w:val="WW8Num6z1"/>
    <w:rsid w:val="008868DD"/>
    <w:rPr>
      <w:rFonts w:ascii="Courier New" w:hAnsi="Courier New" w:cs="Courier New"/>
    </w:rPr>
  </w:style>
  <w:style w:type="character" w:customStyle="1" w:styleId="WW8Num6z2">
    <w:name w:val="WW8Num6z2"/>
    <w:rsid w:val="008868DD"/>
    <w:rPr>
      <w:rFonts w:ascii="Wingdings" w:hAnsi="Wingdings" w:cs="Wingdings"/>
    </w:rPr>
  </w:style>
  <w:style w:type="character" w:customStyle="1" w:styleId="WW8Num6z3">
    <w:name w:val="WW8Num6z3"/>
    <w:rsid w:val="008868DD"/>
    <w:rPr>
      <w:rFonts w:ascii="Symbol" w:hAnsi="Symbol" w:cs="Symbol"/>
    </w:rPr>
  </w:style>
  <w:style w:type="character" w:customStyle="1" w:styleId="WW8Num7z0">
    <w:name w:val="WW8Num7z0"/>
    <w:rsid w:val="008868DD"/>
    <w:rPr>
      <w:rFonts w:ascii="Times New Roman" w:eastAsia="Times New Roman" w:hAnsi="Times New Roman" w:cs="Times New Roman"/>
      <w:kern w:val="1"/>
    </w:rPr>
  </w:style>
  <w:style w:type="character" w:customStyle="1" w:styleId="WW8Num7z1">
    <w:name w:val="WW8Num7z1"/>
    <w:rsid w:val="008868DD"/>
    <w:rPr>
      <w:rFonts w:ascii="Courier New" w:hAnsi="Courier New" w:cs="Courier New"/>
    </w:rPr>
  </w:style>
  <w:style w:type="character" w:customStyle="1" w:styleId="WW8Num7z2">
    <w:name w:val="WW8Num7z2"/>
    <w:rsid w:val="008868DD"/>
    <w:rPr>
      <w:rFonts w:ascii="Wingdings" w:hAnsi="Wingdings" w:cs="Wingdings"/>
    </w:rPr>
  </w:style>
  <w:style w:type="character" w:customStyle="1" w:styleId="WW8Num7z3">
    <w:name w:val="WW8Num7z3"/>
    <w:rsid w:val="008868DD"/>
    <w:rPr>
      <w:rFonts w:ascii="Symbol" w:hAnsi="Symbol" w:cs="Symbol"/>
    </w:rPr>
  </w:style>
  <w:style w:type="character" w:customStyle="1" w:styleId="WW8Num8z0">
    <w:name w:val="WW8Num8z0"/>
    <w:rsid w:val="008868DD"/>
  </w:style>
  <w:style w:type="character" w:customStyle="1" w:styleId="WW8Num9z0">
    <w:name w:val="WW8Num9z0"/>
    <w:rsid w:val="008868DD"/>
    <w:rPr>
      <w:rFonts w:ascii="Symbol" w:hAnsi="Symbol" w:cs="Symbol"/>
    </w:rPr>
  </w:style>
  <w:style w:type="character" w:customStyle="1" w:styleId="WW8Num9z1">
    <w:name w:val="WW8Num9z1"/>
    <w:rsid w:val="008868DD"/>
    <w:rPr>
      <w:rFonts w:ascii="Courier New" w:hAnsi="Courier New" w:cs="Courier New"/>
    </w:rPr>
  </w:style>
  <w:style w:type="character" w:customStyle="1" w:styleId="WW8Num9z2">
    <w:name w:val="WW8Num9z2"/>
    <w:rsid w:val="008868DD"/>
    <w:rPr>
      <w:rFonts w:ascii="Wingdings" w:hAnsi="Wingdings" w:cs="Wingdings"/>
    </w:rPr>
  </w:style>
  <w:style w:type="character" w:customStyle="1" w:styleId="WW8Num10z0">
    <w:name w:val="WW8Num10z0"/>
    <w:rsid w:val="008868DD"/>
    <w:rPr>
      <w:rFonts w:ascii="Symbol" w:hAnsi="Symbol" w:cs="Symbol"/>
    </w:rPr>
  </w:style>
  <w:style w:type="character" w:customStyle="1" w:styleId="WW8Num10z1">
    <w:name w:val="WW8Num10z1"/>
    <w:rsid w:val="008868DD"/>
    <w:rPr>
      <w:rFonts w:ascii="Courier New" w:hAnsi="Courier New" w:cs="Courier New"/>
    </w:rPr>
  </w:style>
  <w:style w:type="character" w:customStyle="1" w:styleId="WW8Num10z2">
    <w:name w:val="WW8Num10z2"/>
    <w:rsid w:val="008868DD"/>
    <w:rPr>
      <w:rFonts w:ascii="Wingdings" w:hAnsi="Wingdings" w:cs="Wingdings"/>
    </w:rPr>
  </w:style>
  <w:style w:type="character" w:customStyle="1" w:styleId="WW8Num11z0">
    <w:name w:val="WW8Num11z0"/>
    <w:rsid w:val="008868DD"/>
    <w:rPr>
      <w:rFonts w:ascii="Symbol" w:hAnsi="Symbol" w:cs="Symbol"/>
    </w:rPr>
  </w:style>
  <w:style w:type="character" w:customStyle="1" w:styleId="WW8Num11z1">
    <w:name w:val="WW8Num11z1"/>
    <w:rsid w:val="008868DD"/>
    <w:rPr>
      <w:rFonts w:ascii="Courier New" w:hAnsi="Courier New" w:cs="Courier New"/>
    </w:rPr>
  </w:style>
  <w:style w:type="character" w:customStyle="1" w:styleId="WW8Num11z2">
    <w:name w:val="WW8Num11z2"/>
    <w:rsid w:val="008868DD"/>
    <w:rPr>
      <w:rFonts w:ascii="Wingdings" w:hAnsi="Wingdings" w:cs="Wingdings"/>
    </w:rPr>
  </w:style>
  <w:style w:type="character" w:customStyle="1" w:styleId="WW8Num12z0">
    <w:name w:val="WW8Num12z0"/>
    <w:rsid w:val="008868DD"/>
    <w:rPr>
      <w:rFonts w:ascii="Tahoma" w:eastAsia="Arial Unicode MS" w:hAnsi="Tahoma" w:cs="Tahoma"/>
    </w:rPr>
  </w:style>
  <w:style w:type="character" w:customStyle="1" w:styleId="WW8Num12z1">
    <w:name w:val="WW8Num12z1"/>
    <w:rsid w:val="008868DD"/>
    <w:rPr>
      <w:rFonts w:ascii="Courier New" w:hAnsi="Courier New" w:cs="Courier New"/>
    </w:rPr>
  </w:style>
  <w:style w:type="character" w:customStyle="1" w:styleId="WW8Num12z2">
    <w:name w:val="WW8Num12z2"/>
    <w:rsid w:val="008868DD"/>
    <w:rPr>
      <w:rFonts w:ascii="Wingdings" w:hAnsi="Wingdings" w:cs="Wingdings"/>
    </w:rPr>
  </w:style>
  <w:style w:type="character" w:customStyle="1" w:styleId="WW8Num12z3">
    <w:name w:val="WW8Num12z3"/>
    <w:rsid w:val="008868DD"/>
    <w:rPr>
      <w:rFonts w:ascii="Symbol" w:hAnsi="Symbol" w:cs="Symbol"/>
    </w:rPr>
  </w:style>
  <w:style w:type="character" w:customStyle="1" w:styleId="WW8Num13z0">
    <w:name w:val="WW8Num13z0"/>
    <w:rsid w:val="008868DD"/>
    <w:rPr>
      <w:rFonts w:ascii="Times New Roman" w:eastAsia="Times New Roman" w:hAnsi="Times New Roman" w:cs="Times New Roman"/>
    </w:rPr>
  </w:style>
  <w:style w:type="character" w:customStyle="1" w:styleId="WW8Num13z1">
    <w:name w:val="WW8Num13z1"/>
    <w:rsid w:val="008868DD"/>
    <w:rPr>
      <w:rFonts w:ascii="Courier New" w:hAnsi="Courier New" w:cs="Courier New"/>
    </w:rPr>
  </w:style>
  <w:style w:type="character" w:customStyle="1" w:styleId="WW8Num13z2">
    <w:name w:val="WW8Num13z2"/>
    <w:rsid w:val="008868DD"/>
    <w:rPr>
      <w:rFonts w:ascii="Wingdings" w:hAnsi="Wingdings" w:cs="Wingdings"/>
    </w:rPr>
  </w:style>
  <w:style w:type="character" w:customStyle="1" w:styleId="WW8Num13z3">
    <w:name w:val="WW8Num13z3"/>
    <w:rsid w:val="008868DD"/>
    <w:rPr>
      <w:rFonts w:ascii="Symbol" w:hAnsi="Symbol" w:cs="Symbol"/>
    </w:rPr>
  </w:style>
  <w:style w:type="character" w:customStyle="1" w:styleId="Caratteredellanota">
    <w:name w:val="Carattere della nota"/>
    <w:rsid w:val="008868DD"/>
    <w:rPr>
      <w:vertAlign w:val="superscript"/>
    </w:rPr>
  </w:style>
  <w:style w:type="paragraph" w:styleId="Titolo">
    <w:name w:val="Title"/>
    <w:basedOn w:val="Normale"/>
    <w:next w:val="Corpotesto"/>
    <w:qFormat/>
    <w:rsid w:val="008868DD"/>
    <w:pPr>
      <w:keepNext/>
      <w:spacing w:before="240" w:after="120"/>
    </w:pPr>
    <w:rPr>
      <w:rFonts w:ascii="Arial" w:eastAsia="Microsoft YaHei" w:hAnsi="Arial" w:cs="Mangal"/>
      <w:sz w:val="28"/>
      <w:szCs w:val="28"/>
    </w:rPr>
  </w:style>
  <w:style w:type="paragraph" w:styleId="Corpotesto">
    <w:name w:val="Body Text"/>
    <w:basedOn w:val="Normale"/>
    <w:semiHidden/>
    <w:rsid w:val="008868DD"/>
    <w:pPr>
      <w:jc w:val="both"/>
    </w:pPr>
    <w:rPr>
      <w:rFonts w:ascii="Tahoma" w:hAnsi="Tahoma" w:cs="Tahoma"/>
      <w:color w:val="0000FF"/>
      <w:sz w:val="20"/>
      <w:szCs w:val="20"/>
    </w:rPr>
  </w:style>
  <w:style w:type="paragraph" w:styleId="Elenco">
    <w:name w:val="List"/>
    <w:basedOn w:val="Corpotesto"/>
    <w:semiHidden/>
    <w:rsid w:val="008868DD"/>
    <w:rPr>
      <w:rFonts w:cs="Mangal"/>
    </w:rPr>
  </w:style>
  <w:style w:type="paragraph" w:styleId="Didascalia">
    <w:name w:val="caption"/>
    <w:basedOn w:val="Normale"/>
    <w:qFormat/>
    <w:rsid w:val="008868DD"/>
    <w:pPr>
      <w:suppressLineNumbers/>
      <w:spacing w:before="120" w:after="120"/>
    </w:pPr>
    <w:rPr>
      <w:rFonts w:cs="Mangal"/>
      <w:i/>
      <w:iCs/>
    </w:rPr>
  </w:style>
  <w:style w:type="paragraph" w:customStyle="1" w:styleId="Indice">
    <w:name w:val="Indice"/>
    <w:basedOn w:val="Normale"/>
    <w:rsid w:val="008868DD"/>
    <w:pPr>
      <w:suppressLineNumbers/>
    </w:pPr>
    <w:rPr>
      <w:rFonts w:cs="Mangal"/>
    </w:rPr>
  </w:style>
  <w:style w:type="paragraph" w:customStyle="1" w:styleId="ELENCO1">
    <w:name w:val="ELENCO 1."/>
    <w:basedOn w:val="Normale"/>
    <w:rsid w:val="008868DD"/>
    <w:pPr>
      <w:tabs>
        <w:tab w:val="num" w:pos="360"/>
      </w:tabs>
      <w:spacing w:before="120" w:after="60"/>
      <w:ind w:left="360" w:hanging="360"/>
      <w:jc w:val="both"/>
    </w:pPr>
    <w:rPr>
      <w:szCs w:val="20"/>
      <w:lang w:eastAsia="it-IT"/>
    </w:rPr>
  </w:style>
  <w:style w:type="paragraph" w:styleId="Corpodeltesto2">
    <w:name w:val="Body Text 2"/>
    <w:basedOn w:val="Normale"/>
    <w:semiHidden/>
    <w:rsid w:val="008868DD"/>
    <w:pPr>
      <w:shd w:val="clear" w:color="auto" w:fill="F3F3F3"/>
      <w:spacing w:after="240"/>
      <w:jc w:val="both"/>
    </w:pPr>
    <w:rPr>
      <w:b/>
      <w:sz w:val="22"/>
    </w:rPr>
  </w:style>
  <w:style w:type="paragraph" w:customStyle="1" w:styleId="Descrizione">
    <w:name w:val="Descrizione"/>
    <w:basedOn w:val="Normale"/>
    <w:next w:val="Normale"/>
    <w:rsid w:val="008868DD"/>
    <w:pPr>
      <w:spacing w:after="240"/>
    </w:pPr>
    <w:rPr>
      <w:rFonts w:ascii="Calibri" w:hAnsi="Calibri" w:cs="Calibri"/>
      <w:i/>
      <w:sz w:val="18"/>
      <w:szCs w:val="18"/>
    </w:rPr>
  </w:style>
  <w:style w:type="paragraph" w:styleId="Rientrocorpodeltesto2">
    <w:name w:val="Body Text Indent 2"/>
    <w:basedOn w:val="Normale"/>
    <w:semiHidden/>
    <w:rsid w:val="008868DD"/>
    <w:pPr>
      <w:ind w:left="1134" w:hanging="1134"/>
      <w:jc w:val="both"/>
    </w:pPr>
    <w:rPr>
      <w:rFonts w:ascii="Arial" w:hAnsi="Arial" w:cs="Arial"/>
      <w:sz w:val="20"/>
      <w:szCs w:val="20"/>
    </w:rPr>
  </w:style>
  <w:style w:type="paragraph" w:styleId="Corpodeltesto3">
    <w:name w:val="Body Text 3"/>
    <w:basedOn w:val="Normale"/>
    <w:semiHidden/>
    <w:rsid w:val="008868DD"/>
    <w:pPr>
      <w:spacing w:after="120"/>
    </w:pPr>
    <w:rPr>
      <w:sz w:val="16"/>
      <w:szCs w:val="16"/>
    </w:rPr>
  </w:style>
  <w:style w:type="paragraph" w:customStyle="1" w:styleId="separatorearticoli">
    <w:name w:val="separatore articoli"/>
    <w:basedOn w:val="Normale"/>
    <w:next w:val="Normale"/>
    <w:rsid w:val="008868DD"/>
    <w:pPr>
      <w:shd w:val="clear" w:color="auto" w:fill="C0C0C0"/>
      <w:spacing w:before="480" w:after="480"/>
      <w:jc w:val="both"/>
    </w:pPr>
    <w:rPr>
      <w:rFonts w:ascii="Arial" w:hAnsi="Arial" w:cs="Arial"/>
      <w:sz w:val="4"/>
    </w:rPr>
  </w:style>
  <w:style w:type="paragraph" w:styleId="Testonotaapidipagina">
    <w:name w:val="footnote text"/>
    <w:basedOn w:val="Normale"/>
    <w:semiHidden/>
    <w:rsid w:val="008868DD"/>
    <w:rPr>
      <w:rFonts w:ascii="Arial" w:hAnsi="Arial" w:cs="Arial"/>
      <w:sz w:val="18"/>
      <w:szCs w:val="20"/>
    </w:rPr>
  </w:style>
  <w:style w:type="paragraph" w:styleId="Intestazione">
    <w:name w:val="header"/>
    <w:basedOn w:val="Normale"/>
    <w:semiHidden/>
    <w:rsid w:val="008868DD"/>
    <w:pPr>
      <w:pBdr>
        <w:bottom w:val="single" w:sz="4" w:space="1" w:color="000000"/>
      </w:pBdr>
      <w:tabs>
        <w:tab w:val="center" w:pos="5103"/>
        <w:tab w:val="right" w:pos="10206"/>
      </w:tabs>
      <w:jc w:val="both"/>
    </w:pPr>
    <w:rPr>
      <w:rFonts w:ascii="Arial" w:hAnsi="Arial" w:cs="Arial"/>
      <w:sz w:val="16"/>
    </w:rPr>
  </w:style>
  <w:style w:type="paragraph" w:styleId="Pidipagina">
    <w:name w:val="footer"/>
    <w:basedOn w:val="Normale"/>
    <w:semiHidden/>
    <w:rsid w:val="008868DD"/>
    <w:pPr>
      <w:pBdr>
        <w:top w:val="single" w:sz="4" w:space="1" w:color="000000"/>
      </w:pBdr>
      <w:tabs>
        <w:tab w:val="center" w:pos="5103"/>
        <w:tab w:val="right" w:pos="10206"/>
      </w:tabs>
      <w:jc w:val="both"/>
    </w:pPr>
    <w:rPr>
      <w:rFonts w:ascii="Arial" w:hAnsi="Arial" w:cs="Arial"/>
      <w:sz w:val="16"/>
    </w:rPr>
  </w:style>
  <w:style w:type="paragraph" w:customStyle="1" w:styleId="Contenutotabella">
    <w:name w:val="Contenuto tabella"/>
    <w:basedOn w:val="Normale"/>
    <w:rsid w:val="008868DD"/>
    <w:pPr>
      <w:suppressLineNumbers/>
    </w:pPr>
  </w:style>
  <w:style w:type="paragraph" w:customStyle="1" w:styleId="Titolotabella">
    <w:name w:val="Titolo tabella"/>
    <w:basedOn w:val="Contenutotabella"/>
    <w:rsid w:val="008868DD"/>
    <w:pPr>
      <w:jc w:val="center"/>
    </w:pPr>
    <w:rPr>
      <w:b/>
      <w:bCs/>
    </w:rPr>
  </w:style>
  <w:style w:type="table" w:styleId="Grigliatabella">
    <w:name w:val="Table Grid"/>
    <w:basedOn w:val="Tabellanormale"/>
    <w:uiPriority w:val="59"/>
    <w:rsid w:val="00746F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917F16"/>
    <w:rPr>
      <w:color w:val="0000FF" w:themeColor="hyperlink"/>
      <w:u w:val="single"/>
    </w:rPr>
  </w:style>
  <w:style w:type="paragraph" w:customStyle="1" w:styleId="Default">
    <w:name w:val="Default"/>
    <w:rsid w:val="00CA279D"/>
    <w:pPr>
      <w:autoSpaceDE w:val="0"/>
      <w:autoSpaceDN w:val="0"/>
      <w:adjustRightInd w:val="0"/>
    </w:pPr>
    <w:rPr>
      <w:rFonts w:ascii="Verdana" w:hAnsi="Verdana" w:cs="Verdana"/>
      <w:color w:val="000000"/>
      <w:sz w:val="24"/>
      <w:szCs w:val="24"/>
    </w:rPr>
  </w:style>
  <w:style w:type="paragraph" w:styleId="Testofumetto">
    <w:name w:val="Balloon Text"/>
    <w:basedOn w:val="Normale"/>
    <w:link w:val="TestofumettoCarattere"/>
    <w:uiPriority w:val="99"/>
    <w:semiHidden/>
    <w:unhideWhenUsed/>
    <w:rsid w:val="004E3B2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3B21"/>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296455">
      <w:bodyDiv w:val="1"/>
      <w:marLeft w:val="0"/>
      <w:marRight w:val="0"/>
      <w:marTop w:val="0"/>
      <w:marBottom w:val="0"/>
      <w:divBdr>
        <w:top w:val="none" w:sz="0" w:space="0" w:color="auto"/>
        <w:left w:val="none" w:sz="0" w:space="0" w:color="auto"/>
        <w:bottom w:val="none" w:sz="0" w:space="0" w:color="auto"/>
        <w:right w:val="none" w:sz="0" w:space="0" w:color="auto"/>
      </w:divBdr>
    </w:div>
    <w:div w:id="868837173">
      <w:bodyDiv w:val="1"/>
      <w:marLeft w:val="0"/>
      <w:marRight w:val="0"/>
      <w:marTop w:val="0"/>
      <w:marBottom w:val="0"/>
      <w:divBdr>
        <w:top w:val="none" w:sz="0" w:space="0" w:color="auto"/>
        <w:left w:val="none" w:sz="0" w:space="0" w:color="auto"/>
        <w:bottom w:val="none" w:sz="0" w:space="0" w:color="auto"/>
        <w:right w:val="none" w:sz="0" w:space="0" w:color="auto"/>
      </w:divBdr>
    </w:div>
    <w:div w:id="985747271">
      <w:bodyDiv w:val="1"/>
      <w:marLeft w:val="0"/>
      <w:marRight w:val="0"/>
      <w:marTop w:val="0"/>
      <w:marBottom w:val="0"/>
      <w:divBdr>
        <w:top w:val="none" w:sz="0" w:space="0" w:color="auto"/>
        <w:left w:val="none" w:sz="0" w:space="0" w:color="auto"/>
        <w:bottom w:val="none" w:sz="0" w:space="0" w:color="auto"/>
        <w:right w:val="none" w:sz="0" w:space="0" w:color="auto"/>
      </w:divBdr>
    </w:div>
    <w:div w:id="198246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06D84-3D13-4D93-92D7-2340289C2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3179</Words>
  <Characters>18125</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COMUNE DI _________________</vt:lpstr>
    </vt:vector>
  </TitlesOfParts>
  <Company>Microsoft</Company>
  <LinksUpToDate>false</LinksUpToDate>
  <CharactersWithSpaces>21262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_________________</dc:title>
  <dc:creator>pomponesco</dc:creator>
  <cp:lastModifiedBy>Segretario</cp:lastModifiedBy>
  <cp:revision>2</cp:revision>
  <cp:lastPrinted>2020-01-10T10:35:00Z</cp:lastPrinted>
  <dcterms:created xsi:type="dcterms:W3CDTF">2020-12-28T07:35:00Z</dcterms:created>
  <dcterms:modified xsi:type="dcterms:W3CDTF">2020-12-28T07:35:00Z</dcterms:modified>
</cp:coreProperties>
</file>